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6486" w14:textId="589093CD" w:rsidR="002622A8" w:rsidRDefault="002622A8" w:rsidP="00684A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830F1E" w14:textId="4B0DB896" w:rsidR="00565892" w:rsidRDefault="00565892" w:rsidP="00684A46">
      <w:pPr>
        <w:rPr>
          <w:rFonts w:ascii="Times New Roman" w:hAnsi="Times New Roman" w:cs="Times New Roman"/>
          <w:sz w:val="24"/>
          <w:szCs w:val="24"/>
        </w:rPr>
      </w:pPr>
    </w:p>
    <w:p w14:paraId="686F3ACA" w14:textId="4C13E149" w:rsidR="00565892" w:rsidRDefault="00565892" w:rsidP="00684A46">
      <w:pPr>
        <w:rPr>
          <w:rFonts w:ascii="Times New Roman" w:hAnsi="Times New Roman" w:cs="Times New Roman"/>
          <w:sz w:val="24"/>
          <w:szCs w:val="24"/>
        </w:rPr>
      </w:pPr>
    </w:p>
    <w:p w14:paraId="31B67EF8" w14:textId="6009FB53" w:rsidR="00565892" w:rsidRDefault="00565892" w:rsidP="00684A46">
      <w:pPr>
        <w:rPr>
          <w:rFonts w:ascii="Times New Roman" w:hAnsi="Times New Roman" w:cs="Times New Roman"/>
          <w:sz w:val="24"/>
          <w:szCs w:val="24"/>
        </w:rPr>
      </w:pPr>
    </w:p>
    <w:p w14:paraId="79FB7864" w14:textId="1ADA1B80" w:rsidR="00565892" w:rsidRDefault="00565892" w:rsidP="00684A46">
      <w:pPr>
        <w:rPr>
          <w:rFonts w:ascii="Times New Roman" w:hAnsi="Times New Roman" w:cs="Times New Roman"/>
          <w:sz w:val="24"/>
          <w:szCs w:val="24"/>
        </w:rPr>
      </w:pPr>
    </w:p>
    <w:p w14:paraId="3C5DAD61" w14:textId="5E9FA509" w:rsidR="00565892" w:rsidRDefault="00565892" w:rsidP="00684A46">
      <w:pPr>
        <w:rPr>
          <w:rFonts w:ascii="Times New Roman" w:hAnsi="Times New Roman" w:cs="Times New Roman"/>
          <w:sz w:val="24"/>
          <w:szCs w:val="24"/>
        </w:rPr>
      </w:pPr>
    </w:p>
    <w:p w14:paraId="2D8B2682" w14:textId="77777777" w:rsidR="00565892" w:rsidRPr="004427D9" w:rsidRDefault="00565892" w:rsidP="00684A46">
      <w:pPr>
        <w:rPr>
          <w:rFonts w:ascii="Times New Roman" w:hAnsi="Times New Roman" w:cs="Times New Roman"/>
          <w:sz w:val="24"/>
          <w:szCs w:val="24"/>
        </w:rPr>
      </w:pPr>
    </w:p>
    <w:p w14:paraId="07971DF7" w14:textId="6D75C3A7" w:rsidR="008553C4" w:rsidRDefault="008553C4" w:rsidP="001E03D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9DFCF2F" w14:textId="2184265D" w:rsidR="00565892" w:rsidRDefault="00565892" w:rsidP="001E03D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5C07A1A" w14:textId="28C0C837" w:rsidR="00565892" w:rsidRDefault="00565892" w:rsidP="001E03D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6CDAEBD" w14:textId="77777777" w:rsidR="00565892" w:rsidRDefault="00565892" w:rsidP="001E03D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0C4EA9" w14:textId="2C45A9FD" w:rsidR="005F4563" w:rsidRPr="004427D9" w:rsidRDefault="005F4563" w:rsidP="001E03D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27D9">
        <w:rPr>
          <w:rFonts w:ascii="Times New Roman" w:eastAsia="Times New Roman" w:hAnsi="Times New Roman" w:cs="Times New Roman"/>
          <w:b/>
          <w:sz w:val="36"/>
          <w:szCs w:val="36"/>
        </w:rPr>
        <w:t>MEMORANDUM O SURADNJI</w:t>
      </w:r>
    </w:p>
    <w:p w14:paraId="113270F4" w14:textId="77777777" w:rsidR="00515F90" w:rsidRDefault="00AE1FD3" w:rsidP="00515F9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27D9">
        <w:rPr>
          <w:rFonts w:ascii="Times New Roman" w:eastAsia="Times New Roman" w:hAnsi="Times New Roman" w:cs="Times New Roman"/>
          <w:b/>
          <w:sz w:val="36"/>
          <w:szCs w:val="36"/>
        </w:rPr>
        <w:t xml:space="preserve">na </w:t>
      </w:r>
      <w:r w:rsidR="005F4563" w:rsidRPr="004427D9">
        <w:rPr>
          <w:rFonts w:ascii="Times New Roman" w:eastAsia="Times New Roman" w:hAnsi="Times New Roman" w:cs="Times New Roman"/>
          <w:b/>
          <w:sz w:val="36"/>
          <w:szCs w:val="36"/>
        </w:rPr>
        <w:t>uspostav</w:t>
      </w:r>
      <w:r w:rsidRPr="004427D9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="005F4563" w:rsidRPr="004427D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57240606" w14:textId="347CE6BA" w:rsidR="001E03DA" w:rsidRDefault="005F4563" w:rsidP="00515F9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427D9">
        <w:rPr>
          <w:rFonts w:ascii="Times New Roman" w:eastAsia="Times New Roman" w:hAnsi="Times New Roman" w:cs="Times New Roman"/>
          <w:b/>
          <w:sz w:val="36"/>
          <w:szCs w:val="36"/>
        </w:rPr>
        <w:t xml:space="preserve">Stalne transnacionalne mreže za sigurnost plovidbe </w:t>
      </w:r>
    </w:p>
    <w:p w14:paraId="36AC3B46" w14:textId="2424F1D3" w:rsidR="00565892" w:rsidRDefault="00565892" w:rsidP="00515F9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85DFD40" w14:textId="052E135F" w:rsidR="00565892" w:rsidRDefault="00565892" w:rsidP="00515F9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3A9D02B" w14:textId="77777777" w:rsidR="00565892" w:rsidRDefault="00565892" w:rsidP="00515F9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ECFBE74" w14:textId="77777777" w:rsidR="00454D80" w:rsidRPr="004427D9" w:rsidRDefault="001B0091" w:rsidP="00507B09">
      <w:pPr>
        <w:rPr>
          <w:rFonts w:ascii="Times New Roman" w:hAnsi="Times New Roman" w:cs="Times New Roman"/>
          <w:sz w:val="24"/>
          <w:szCs w:val="24"/>
        </w:rPr>
      </w:pPr>
      <w:r w:rsidRPr="004427D9">
        <w:rPr>
          <w:rFonts w:ascii="Times New Roman" w:hAnsi="Times New Roman" w:cs="Times New Roman"/>
          <w:sz w:val="24"/>
          <w:szCs w:val="24"/>
        </w:rPr>
        <w:br w:type="page"/>
      </w:r>
    </w:p>
    <w:p w14:paraId="12CA534B" w14:textId="748126DA" w:rsidR="005F4563" w:rsidRPr="008553C4" w:rsidRDefault="005F4563" w:rsidP="007C0B9B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lastRenderedPageBreak/>
        <w:t>Ministarstv</w:t>
      </w:r>
      <w:r w:rsidR="00757F38">
        <w:rPr>
          <w:rFonts w:ascii="Times New Roman" w:hAnsi="Times New Roman" w:cs="Times New Roman"/>
          <w:i/>
          <w:sz w:val="24"/>
          <w:szCs w:val="24"/>
          <w:lang w:val="hr-HR" w:eastAsia="en-GB"/>
        </w:rPr>
        <w:t>o</w:t>
      </w: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infrastrukture </w:t>
      </w:r>
      <w:r w:rsidR="00AE1FD3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i</w:t>
      </w: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energetike Republike Albanije</w:t>
      </w:r>
    </w:p>
    <w:p w14:paraId="76EA0DFA" w14:textId="18C935BE" w:rsidR="005F4563" w:rsidRPr="008553C4" w:rsidRDefault="005F4563" w:rsidP="007C0B9B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Ministarstv</w:t>
      </w:r>
      <w:r w:rsidR="00757F38">
        <w:rPr>
          <w:rFonts w:ascii="Times New Roman" w:hAnsi="Times New Roman" w:cs="Times New Roman"/>
          <w:i/>
          <w:sz w:val="24"/>
          <w:szCs w:val="24"/>
          <w:lang w:val="hr-HR" w:eastAsia="en-GB"/>
        </w:rPr>
        <w:t>o</w:t>
      </w: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komunikacija i prometa Bosne i Hercegovine</w:t>
      </w:r>
    </w:p>
    <w:p w14:paraId="0C2736B2" w14:textId="0AD8D56C" w:rsidR="005F4563" w:rsidRPr="008553C4" w:rsidRDefault="005F4563" w:rsidP="007922A7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Ministarstv</w:t>
      </w:r>
      <w:r w:rsidR="00757F38">
        <w:rPr>
          <w:rFonts w:ascii="Times New Roman" w:hAnsi="Times New Roman" w:cs="Times New Roman"/>
          <w:i/>
          <w:sz w:val="24"/>
          <w:szCs w:val="24"/>
          <w:lang w:val="hr-HR" w:eastAsia="en-GB"/>
        </w:rPr>
        <w:t>o</w:t>
      </w: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mora, prometa i infrastrukture Republike Hrvatske</w:t>
      </w:r>
    </w:p>
    <w:p w14:paraId="5769FC57" w14:textId="1185AD49" w:rsidR="005F4563" w:rsidRPr="008553C4" w:rsidRDefault="005F4563" w:rsidP="007C0B9B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Ministarstv</w:t>
      </w:r>
      <w:r w:rsidR="00757F38">
        <w:rPr>
          <w:rFonts w:ascii="Times New Roman" w:hAnsi="Times New Roman" w:cs="Times New Roman"/>
          <w:i/>
          <w:sz w:val="24"/>
          <w:szCs w:val="24"/>
          <w:lang w:val="hr-HR" w:eastAsia="en-GB"/>
        </w:rPr>
        <w:t>o</w:t>
      </w: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pomorstva i otočne politike, </w:t>
      </w:r>
      <w:r w:rsidR="00E12938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Obalna straža</w:t>
      </w: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Helenske Republike</w:t>
      </w:r>
    </w:p>
    <w:p w14:paraId="18027FDB" w14:textId="6BC098F3" w:rsidR="005F4563" w:rsidRPr="008553C4" w:rsidRDefault="00CB0E17" w:rsidP="007922A7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Ministarstv</w:t>
      </w:r>
      <w:r w:rsidR="00757F38">
        <w:rPr>
          <w:rFonts w:ascii="Times New Roman" w:hAnsi="Times New Roman" w:cs="Times New Roman"/>
          <w:i/>
          <w:sz w:val="24"/>
          <w:szCs w:val="24"/>
          <w:lang w:val="hr-HR" w:eastAsia="en-GB"/>
        </w:rPr>
        <w:t>o</w:t>
      </w:r>
      <w:r w:rsidR="00E12938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održive infrastrukture i mobilnosti, Obalna straža Talijanske Republike</w:t>
      </w:r>
    </w:p>
    <w:p w14:paraId="32EFBDC4" w14:textId="0DB61EFE" w:rsidR="00E12938" w:rsidRPr="008553C4" w:rsidRDefault="00CB0E17" w:rsidP="007C0B9B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Uprav</w:t>
      </w:r>
      <w:r w:rsidR="00757F38">
        <w:rPr>
          <w:rFonts w:ascii="Times New Roman" w:hAnsi="Times New Roman" w:cs="Times New Roman"/>
          <w:i/>
          <w:sz w:val="24"/>
          <w:szCs w:val="24"/>
          <w:lang w:val="hr-HR" w:eastAsia="en-GB"/>
        </w:rPr>
        <w:t>a</w:t>
      </w:r>
      <w:r w:rsidR="00E12938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pomorske sigurnosti i upravljanja lukama Crne Gore</w:t>
      </w:r>
    </w:p>
    <w:p w14:paraId="324FCD70" w14:textId="756D357D" w:rsidR="00E12938" w:rsidRPr="008553C4" w:rsidRDefault="00F202E4" w:rsidP="007922A7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Republik</w:t>
      </w:r>
      <w:r w:rsidR="00757F38">
        <w:rPr>
          <w:rFonts w:ascii="Times New Roman" w:hAnsi="Times New Roman" w:cs="Times New Roman"/>
          <w:i/>
          <w:sz w:val="24"/>
          <w:szCs w:val="24"/>
          <w:lang w:val="hr-HR" w:eastAsia="en-GB"/>
        </w:rPr>
        <w:t>a</w:t>
      </w:r>
      <w:r w:rsidR="00E12938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Slove</w:t>
      </w:r>
      <w:r w:rsidR="00AE1FD3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n</w:t>
      </w: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ij</w:t>
      </w:r>
      <w:r w:rsidR="00757F38">
        <w:rPr>
          <w:rFonts w:ascii="Times New Roman" w:hAnsi="Times New Roman" w:cs="Times New Roman"/>
          <w:i/>
          <w:sz w:val="24"/>
          <w:szCs w:val="24"/>
          <w:lang w:val="hr-HR" w:eastAsia="en-GB"/>
        </w:rPr>
        <w:t>a</w:t>
      </w: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, Ministarstv</w:t>
      </w:r>
      <w:r w:rsidR="00757F38">
        <w:rPr>
          <w:rFonts w:ascii="Times New Roman" w:hAnsi="Times New Roman" w:cs="Times New Roman"/>
          <w:i/>
          <w:sz w:val="24"/>
          <w:szCs w:val="24"/>
          <w:lang w:val="hr-HR" w:eastAsia="en-GB"/>
        </w:rPr>
        <w:t>o</w:t>
      </w:r>
      <w:r w:rsidR="00E12938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 xml:space="preserve"> infr</w:t>
      </w:r>
      <w:r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astrukture, Slovenska pomorska a</w:t>
      </w:r>
      <w:r w:rsidR="00E12938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dministracija</w:t>
      </w:r>
    </w:p>
    <w:p w14:paraId="3A89153C" w14:textId="2E6701C0" w:rsidR="00E12938" w:rsidRPr="008553C4" w:rsidRDefault="00E12938" w:rsidP="007922A7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</w:p>
    <w:p w14:paraId="40BAF9E4" w14:textId="77777777" w:rsidR="008553C4" w:rsidRPr="008553C4" w:rsidRDefault="008553C4" w:rsidP="007922A7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</w:p>
    <w:p w14:paraId="520BCF08" w14:textId="77777777" w:rsidR="00757F38" w:rsidRDefault="00757F38" w:rsidP="00437B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38006694" w14:textId="10D9ADC9" w:rsidR="007922A7" w:rsidRPr="008553C4" w:rsidRDefault="00E12938" w:rsidP="00437B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dalje u tekstu pojedinačno kao </w:t>
      </w:r>
      <w:r w:rsidR="00E93A51">
        <w:rPr>
          <w:rFonts w:ascii="Times New Roman" w:hAnsi="Times New Roman" w:cs="Times New Roman"/>
          <w:sz w:val="24"/>
          <w:szCs w:val="24"/>
          <w:lang w:val="hr-HR" w:eastAsia="en-GB"/>
        </w:rPr>
        <w:t>„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potpisnik” ili zajedno kao </w:t>
      </w:r>
      <w:r w:rsidR="00E93A51">
        <w:rPr>
          <w:rFonts w:ascii="Times New Roman" w:hAnsi="Times New Roman" w:cs="Times New Roman"/>
          <w:sz w:val="24"/>
          <w:szCs w:val="24"/>
          <w:lang w:val="hr-HR" w:eastAsia="en-GB"/>
        </w:rPr>
        <w:t>„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potpisnici”</w:t>
      </w:r>
    </w:p>
    <w:p w14:paraId="026C160F" w14:textId="77777777" w:rsidR="007922A7" w:rsidRPr="008553C4" w:rsidRDefault="007922A7" w:rsidP="00437B42">
      <w:pPr>
        <w:jc w:val="both"/>
        <w:rPr>
          <w:rFonts w:ascii="Times New Roman" w:hAnsi="Times New Roman" w:cs="Times New Roman"/>
          <w:i/>
          <w:sz w:val="24"/>
          <w:szCs w:val="24"/>
          <w:lang w:val="hr-HR" w:eastAsia="en-GB"/>
        </w:rPr>
      </w:pPr>
    </w:p>
    <w:p w14:paraId="0796EC35" w14:textId="65D386B0" w:rsidR="004424B4" w:rsidRPr="008553C4" w:rsidRDefault="00D050C2" w:rsidP="004424B4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s</w:t>
      </w:r>
      <w:r w:rsidR="004424B4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lijedeći</w:t>
      </w:r>
      <w:r w:rsidR="004424B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namjeru razvoja dugoročne suradnje u području sigurnosti</w:t>
      </w:r>
      <w:r w:rsidR="005F491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plovidbe na moru</w:t>
      </w:r>
      <w:r w:rsidR="004424B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skladu s međunarodnim, europskim i nacionalnim regulatornim okvirom i standardima,</w:t>
      </w:r>
    </w:p>
    <w:p w14:paraId="43F06DEB" w14:textId="2C29E58F" w:rsidR="004424B4" w:rsidRPr="008553C4" w:rsidRDefault="00D050C2" w:rsidP="004424B4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p</w:t>
      </w:r>
      <w:r w:rsidR="004424B4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repoznajući</w:t>
      </w:r>
      <w:r w:rsidR="004424B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da pomorski rizici i prijetnje nadilaze državne granice,</w:t>
      </w:r>
    </w:p>
    <w:p w14:paraId="79B5B7D6" w14:textId="4DE830A3" w:rsidR="004424B4" w:rsidRPr="008553C4" w:rsidRDefault="00D050C2" w:rsidP="004424B4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p</w:t>
      </w:r>
      <w:r w:rsidR="004424B4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repoznajući</w:t>
      </w:r>
      <w:r w:rsidR="004424B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da se sveobuhvatna i održiva sigurnost plovidbe u Jadransko-jonskoj regiji može postići samo širom suradnjom između potpisnika,</w:t>
      </w:r>
    </w:p>
    <w:p w14:paraId="4B5A77BD" w14:textId="1ABB126D" w:rsidR="004424B4" w:rsidRPr="008553C4" w:rsidRDefault="00D050C2" w:rsidP="004424B4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p</w:t>
      </w:r>
      <w:r w:rsidR="004424B4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repoznajući</w:t>
      </w:r>
      <w:r w:rsidR="004424B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872D4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rastući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potencijal modernih digitalnih i informacijskih tehnologija</w:t>
      </w:r>
      <w:r w:rsidR="00872D4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</w:t>
      </w:r>
      <w:r w:rsidR="004424B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doprinos</w:t>
      </w:r>
      <w:r w:rsidR="00872D4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</w:t>
      </w:r>
      <w:r w:rsidR="004424B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BD2A1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sigurnosti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872D4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plovidbe 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 smanjenju</w:t>
      </w:r>
      <w:r w:rsidR="004424B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administrativnih opterećenja,</w:t>
      </w:r>
    </w:p>
    <w:p w14:paraId="68B0762F" w14:textId="14A12EF7" w:rsidR="00C700A6" w:rsidRPr="008553C4" w:rsidRDefault="00D050C2" w:rsidP="007922A7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n</w:t>
      </w:r>
      <w:r w:rsidR="00C700A6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aglašavajući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81286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da</w:t>
      </w:r>
      <w:r w:rsidR="00EE69E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napori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za stvaranjem održivog r</w:t>
      </w:r>
      <w:r w:rsidR="00872D4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asta pomorskog gospodarstva </w:t>
      </w:r>
      <w:r w:rsidR="00EE69E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moraju 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biti usklađeni s razvojem modernih javnih usluga </w:t>
      </w:r>
      <w:r w:rsidR="00872D4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sigurnosti </w:t>
      </w:r>
      <w:r w:rsidR="004427D9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plovidbe,</w:t>
      </w:r>
    </w:p>
    <w:p w14:paraId="54B2D1D3" w14:textId="3749DD53" w:rsidR="00C700A6" w:rsidRPr="008553C4" w:rsidRDefault="00D050C2" w:rsidP="00C700A6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r</w:t>
      </w:r>
      <w:r w:rsidR="00C700A6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azmatrajući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mjere za poboljšanje i usklađivanje </w:t>
      </w:r>
      <w:r w:rsidR="00A57AA7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nadzora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upravljanja pomorskim prometom navedene u </w:t>
      </w:r>
      <w:r w:rsidR="00EE69E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EUSAIR Strategiji 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 Akcijskom planu,</w:t>
      </w:r>
    </w:p>
    <w:p w14:paraId="6B2862F1" w14:textId="1C9086A9" w:rsidR="00C700A6" w:rsidRPr="008553C4" w:rsidRDefault="00D050C2" w:rsidP="00C700A6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i</w:t>
      </w:r>
      <w:r w:rsidR="00C700A6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stičući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stalnu potrebu za zajedničkom suradnjom kako bi se očuvala sigurnost</w:t>
      </w:r>
      <w:r w:rsidR="00872D4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plovidbe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spriječile nesreće i </w:t>
      </w:r>
      <w:r w:rsidR="004427D9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nezgode</w:t>
      </w:r>
      <w:r w:rsidR="00C700A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</w:p>
    <w:p w14:paraId="0768A8D9" w14:textId="41AAEED3" w:rsidR="000917F8" w:rsidRPr="008553C4" w:rsidRDefault="00D050C2" w:rsidP="000917F8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n</w:t>
      </w:r>
      <w:r w:rsidR="000917F8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apominjući</w:t>
      </w:r>
      <w:r w:rsidR="000917F8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da ovaj Memorandum o surad</w:t>
      </w:r>
      <w:r w:rsidR="00872D4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nji može doprinijeti </w:t>
      </w:r>
      <w:r w:rsidR="00872D46" w:rsidRPr="0081510F">
        <w:rPr>
          <w:rFonts w:ascii="Times New Roman" w:hAnsi="Times New Roman" w:cs="Times New Roman"/>
          <w:sz w:val="24"/>
          <w:szCs w:val="24"/>
          <w:lang w:val="hr-HR" w:eastAsia="en-GB"/>
        </w:rPr>
        <w:t>sigurnijim</w:t>
      </w:r>
      <w:r w:rsidR="00CB0CC7" w:rsidRPr="0081510F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="00872D46" w:rsidRPr="0081510F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čišćim </w:t>
      </w:r>
      <w:r w:rsidR="00CB0CC7" w:rsidRPr="0081510F">
        <w:rPr>
          <w:rFonts w:ascii="Times New Roman" w:hAnsi="Times New Roman" w:cs="Times New Roman"/>
          <w:sz w:val="24"/>
          <w:szCs w:val="24"/>
          <w:lang w:val="hr-HR" w:eastAsia="en-GB"/>
        </w:rPr>
        <w:t>i zaštićenijim</w:t>
      </w:r>
      <w:r w:rsidR="00CB0CC7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872D4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morima</w:t>
      </w:r>
      <w:r w:rsidR="000917F8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Jadransko-jonskoj regiji,</w:t>
      </w:r>
    </w:p>
    <w:p w14:paraId="55223285" w14:textId="0DAEA78C" w:rsidR="000917F8" w:rsidRPr="008553C4" w:rsidRDefault="00D050C2" w:rsidP="000917F8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u</w:t>
      </w:r>
      <w:r w:rsidR="000917F8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zimajući</w:t>
      </w:r>
      <w:r w:rsidR="000917F8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obzir opći cilj i specifične ciljeve EU Interreg V-B Adriatic Ionian ADRION1212 projekta „</w:t>
      </w:r>
      <w:r w:rsidR="000A4C2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Z</w:t>
      </w:r>
      <w:r w:rsidR="000917F8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ajednički pristup </w:t>
      </w:r>
      <w:r w:rsidR="00165DE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razvoju i usklađ</w:t>
      </w:r>
      <w:r w:rsidR="000A4C2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enju</w:t>
      </w:r>
      <w:r w:rsidR="000917F8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procedura i propisa u području sig</w:t>
      </w:r>
      <w:r w:rsidR="00165DE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urnosti plovidbe</w:t>
      </w:r>
      <w:r w:rsidR="000A4C2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Jadransko-jonskoj regiji </w:t>
      </w:r>
      <w:r w:rsidR="00165DE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– EUREKA“, pri čemu</w:t>
      </w:r>
      <w:r w:rsidR="000917F8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su potpisnici projektni partneri,</w:t>
      </w:r>
    </w:p>
    <w:p w14:paraId="1BF9002B" w14:textId="5DC6111F" w:rsidR="000917F8" w:rsidRPr="008553C4" w:rsidRDefault="00D050C2" w:rsidP="000917F8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hAnsi="Times New Roman" w:cs="Times New Roman"/>
          <w:i/>
          <w:sz w:val="24"/>
          <w:szCs w:val="24"/>
          <w:lang w:val="hr-HR" w:eastAsia="en-GB"/>
        </w:rPr>
        <w:t>n</w:t>
      </w:r>
      <w:r w:rsidR="00165DE6" w:rsidRPr="008553C4">
        <w:rPr>
          <w:rFonts w:ascii="Times New Roman" w:hAnsi="Times New Roman" w:cs="Times New Roman"/>
          <w:i/>
          <w:sz w:val="24"/>
          <w:szCs w:val="24"/>
          <w:lang w:val="hr-HR" w:eastAsia="en-GB"/>
        </w:rPr>
        <w:t>aglašavajući</w:t>
      </w:r>
      <w:r w:rsidR="00165DE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da je </w:t>
      </w:r>
      <w:r w:rsidR="000917F8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sigurnost </w:t>
      </w:r>
      <w:r w:rsidR="00165DE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plovidbe </w:t>
      </w:r>
      <w:r w:rsidR="000917F8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jedna od jedanaest funkcija Europske obalne straže,</w:t>
      </w:r>
    </w:p>
    <w:p w14:paraId="17F70F9B" w14:textId="77777777" w:rsidR="008553C4" w:rsidRPr="008553C4" w:rsidRDefault="008553C4" w:rsidP="000917F8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3A884205" w14:textId="0FB46E45" w:rsidR="000917F8" w:rsidRPr="008553C4" w:rsidRDefault="00CB0CC7" w:rsidP="000917F8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suglasili su se kako slijedi</w:t>
      </w:r>
      <w:r w:rsidR="000917F8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:</w:t>
      </w:r>
    </w:p>
    <w:p w14:paraId="18598FD6" w14:textId="77777777" w:rsidR="007922A7" w:rsidRPr="008553C4" w:rsidRDefault="007922A7" w:rsidP="00565892">
      <w:pPr>
        <w:jc w:val="center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107D6B5C" w14:textId="77777777" w:rsidR="00831999" w:rsidRPr="008553C4" w:rsidRDefault="00831999" w:rsidP="007922A7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lastRenderedPageBreak/>
        <w:t>Svrha</w:t>
      </w:r>
    </w:p>
    <w:p w14:paraId="368C638B" w14:textId="77777777" w:rsidR="00831999" w:rsidRPr="008553C4" w:rsidRDefault="00831999" w:rsidP="007922A7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 1</w:t>
      </w:r>
    </w:p>
    <w:p w14:paraId="42D38B09" w14:textId="77777777" w:rsidR="00AD14EF" w:rsidRPr="008553C4" w:rsidRDefault="00AD14EF" w:rsidP="007922A7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1. Svrha ovog Memoranduma o suradnji </w:t>
      </w:r>
      <w:r w:rsidR="00DC4A6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(MoS-a)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je osigurati okvir </w:t>
      </w:r>
      <w:r w:rsidR="00BE447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za suradnju i koordinaciju između potpisnika uspostavljanjem S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taln</w:t>
      </w:r>
      <w:r w:rsidR="002D6E7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e transnacionalne mreže</w:t>
      </w:r>
      <w:r w:rsidR="00BE447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za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sigurnost</w:t>
      </w:r>
      <w:r w:rsidR="00BE447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plovidbe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, u daljnjem tekstu Mreža, te odrediti posebne radne </w:t>
      </w:r>
      <w:r w:rsidR="009F2F4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aktivnosti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povezane </w:t>
      </w:r>
      <w:r w:rsidR="002D6E7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tematske radne skupine s ciljem učinkovite suradnje u području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sigurnosti </w:t>
      </w:r>
      <w:r w:rsidR="002D6E7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plovidbe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kao zajedničkog interesa.</w:t>
      </w:r>
    </w:p>
    <w:p w14:paraId="4889B34F" w14:textId="77777777" w:rsidR="00AD14EF" w:rsidRPr="008553C4" w:rsidRDefault="00AD14EF" w:rsidP="00AD14EF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2. </w:t>
      </w:r>
      <w:r w:rsidR="00F2626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Glavni ciljevi Mreže su posebno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, ali ne ograničavajući se na, </w:t>
      </w:r>
      <w:r w:rsidR="00F2626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promicanje sustavne</w:t>
      </w:r>
      <w:r w:rsidR="002C4FF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suradnje</w:t>
      </w:r>
      <w:r w:rsidR="00F2626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koordinacije</w:t>
      </w:r>
      <w:r w:rsidR="002C4FF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području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sigurnosti </w:t>
      </w:r>
      <w:r w:rsidR="002C4FF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plovidbe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 Jadransko-jonskoj regiji, kao i usklađivanje, standardizacija, razvoj i poboljšanje teh</w:t>
      </w:r>
      <w:r w:rsidR="002C4FF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ničkih, tehnoloških i operativnih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aktivnosti za podizanje učinkovitosti, kvalitete i dostupnosti javnih usluga </w:t>
      </w:r>
      <w:r w:rsidR="002C4FF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sigurnosti plovidbe. </w:t>
      </w:r>
    </w:p>
    <w:p w14:paraId="65B0ABC6" w14:textId="77777777" w:rsidR="00AD14EF" w:rsidRPr="008553C4" w:rsidRDefault="00AD14EF" w:rsidP="00AD14EF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3. </w:t>
      </w:r>
      <w:r w:rsidR="00F2626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Mreža će promicati </w:t>
      </w:r>
      <w:r w:rsidR="009F2F4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inovativnu i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poboljšanu suradnju između potpisnika </w:t>
      </w:r>
      <w:r w:rsidR="00F2626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koja je primjenjiva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Jadransko-jonskoj regiji u skladu s europskim procesima suradnje, </w:t>
      </w:r>
      <w:r w:rsidR="009F2F4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temeljnim standardima</w:t>
      </w:r>
      <w:r w:rsidR="00F2626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 inicijativama međusektorske suradnje na stručnoj i tehničkoj razini.</w:t>
      </w:r>
    </w:p>
    <w:p w14:paraId="45BAAF1C" w14:textId="77777777" w:rsidR="007922A7" w:rsidRPr="008553C4" w:rsidRDefault="007922A7" w:rsidP="007922A7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25DC9965" w14:textId="77777777" w:rsidR="00F202E4" w:rsidRPr="008553C4" w:rsidRDefault="00177C7A" w:rsidP="00F202E4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Mreža</w:t>
      </w:r>
    </w:p>
    <w:p w14:paraId="1AF57177" w14:textId="77777777" w:rsidR="00F0008D" w:rsidRPr="008553C4" w:rsidRDefault="00177C7A" w:rsidP="00F202E4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 2</w:t>
      </w:r>
    </w:p>
    <w:p w14:paraId="550E976E" w14:textId="77777777" w:rsidR="00F0008D" w:rsidRPr="008553C4" w:rsidRDefault="00F0008D" w:rsidP="00F0008D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1. Mreža je uspostavljena kao stalna i sastoji se od jednog predstavnika po svakom potpisniku.</w:t>
      </w:r>
    </w:p>
    <w:p w14:paraId="2BD42F74" w14:textId="77777777" w:rsidR="00F0008D" w:rsidRPr="008553C4" w:rsidRDefault="00F0008D" w:rsidP="00F0008D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2. Svaki potpisnik će odrediti člana i zamjenika</w:t>
      </w:r>
      <w:r w:rsidR="00177C7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člana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</w:p>
    <w:p w14:paraId="062D3C7A" w14:textId="54093572" w:rsidR="00177C7A" w:rsidRPr="008553C4" w:rsidRDefault="00F0008D" w:rsidP="00F202E4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3. Svak</w:t>
      </w:r>
      <w:r w:rsidR="00177C7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 potpisnik ovlašten je promijeniti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svoje predstavnike </w:t>
      </w:r>
      <w:r w:rsidR="00C27AC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 bilo koje doba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odrediti novog predstavnika.</w:t>
      </w:r>
    </w:p>
    <w:p w14:paraId="1075C4CD" w14:textId="1D8E1269" w:rsidR="00F0008D" w:rsidRPr="008553C4" w:rsidRDefault="00F0008D" w:rsidP="004427D9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4. Mreža se sas</w:t>
      </w:r>
      <w:r w:rsidR="00177C7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taje najmanje jednom godišnje </w:t>
      </w:r>
      <w:r w:rsidR="004427D9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177C7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u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bilo koje drugo </w:t>
      </w:r>
      <w:r w:rsidR="00C27AC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doba </w:t>
      </w:r>
      <w:r w:rsidR="00CB6E7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ukoliko tako </w:t>
      </w:r>
      <w:r w:rsidR="00AB081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bude </w:t>
      </w:r>
      <w:r w:rsidR="00CB6E7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odluč</w:t>
      </w:r>
      <w:r w:rsidR="00AB081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eno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. Sastanci se</w:t>
      </w:r>
      <w:r w:rsidR="004427D9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mogu održavati u </w:t>
      </w:r>
      <w:r w:rsidR="000A229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fizičkoj </w:t>
      </w:r>
      <w:r w:rsidR="004427D9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prisutnosti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</w:t>
      </w:r>
      <w:r w:rsidR="004427D9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li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4427D9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putem informacijskih platformi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</w:p>
    <w:p w14:paraId="110BB3F5" w14:textId="77777777" w:rsidR="00F0008D" w:rsidRPr="008553C4" w:rsidRDefault="00F0008D" w:rsidP="00F0008D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5. Mreža bira svog</w:t>
      </w:r>
      <w:r w:rsidR="005E58B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predsjeda</w:t>
      </w:r>
      <w:r w:rsidR="003C5E7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telja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među članovima potpisni</w:t>
      </w:r>
      <w:r w:rsidR="00AE14D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ka</w:t>
      </w:r>
      <w:r w:rsidR="004427D9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 koji se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mijenja svake dvije godine.</w:t>
      </w:r>
    </w:p>
    <w:p w14:paraId="09037C6C" w14:textId="3A34F66B" w:rsidR="00F0008D" w:rsidRPr="008553C4" w:rsidRDefault="005E58B5" w:rsidP="00F0008D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6</w:t>
      </w:r>
      <w:r w:rsidRPr="006F6F39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. </w:t>
      </w:r>
      <w:r w:rsidRPr="0081510F">
        <w:rPr>
          <w:rFonts w:ascii="Times New Roman" w:hAnsi="Times New Roman" w:cs="Times New Roman"/>
          <w:sz w:val="24"/>
          <w:szCs w:val="24"/>
          <w:lang w:val="hr-HR" w:eastAsia="en-GB"/>
        </w:rPr>
        <w:t>Mreža</w:t>
      </w:r>
      <w:r w:rsidR="00CB6E74" w:rsidRPr="0081510F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će</w:t>
      </w:r>
      <w:r w:rsidRPr="006F6F39">
        <w:rPr>
          <w:rFonts w:ascii="Times New Roman" w:hAnsi="Times New Roman" w:cs="Times New Roman"/>
          <w:sz w:val="24"/>
          <w:szCs w:val="24"/>
          <w:lang w:val="hr-HR" w:eastAsia="en-GB"/>
        </w:rPr>
        <w:t>:</w:t>
      </w:r>
    </w:p>
    <w:p w14:paraId="65C8FA79" w14:textId="554ECEB2" w:rsidR="00F0008D" w:rsidRPr="008553C4" w:rsidRDefault="00CB6E74" w:rsidP="005F67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</w:t>
      </w:r>
      <w:r w:rsidR="005E58B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pravlja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ti</w:t>
      </w:r>
      <w:r w:rsidR="005E58B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usmjerava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ti</w:t>
      </w:r>
      <w:r w:rsidR="005E58B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aktivnosti u okviru ovog Mo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S-a</w:t>
      </w:r>
    </w:p>
    <w:p w14:paraId="6A3DD97C" w14:textId="16869857" w:rsidR="00F0008D" w:rsidRPr="008553C4" w:rsidRDefault="00F0008D" w:rsidP="005F67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odobrava</w:t>
      </w:r>
      <w:r w:rsidR="00CB6E7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ti</w:t>
      </w:r>
      <w:r w:rsidR="005E58B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godišnj</w:t>
      </w:r>
      <w:r w:rsidR="00CB6E7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="005E58B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izvješća koj</w:t>
      </w:r>
      <w:r w:rsidR="00757F38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="005E58B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pripremaju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tematske radne skupine</w:t>
      </w:r>
    </w:p>
    <w:p w14:paraId="61CD489B" w14:textId="507A079D" w:rsidR="00F0008D" w:rsidRPr="008553C4" w:rsidRDefault="00F0008D" w:rsidP="005F67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odobrava</w:t>
      </w:r>
      <w:r w:rsidR="00CB6E7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plan</w:t>
      </w:r>
      <w:r w:rsidR="0023409B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5E58B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rada kojeg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pripremaju tematske radne skupine</w:t>
      </w:r>
    </w:p>
    <w:p w14:paraId="1B6744FE" w14:textId="76C48019" w:rsidR="00F0008D" w:rsidRPr="008553C4" w:rsidRDefault="005E58B5" w:rsidP="005F67F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pra</w:t>
      </w:r>
      <w:r w:rsidR="00757F38">
        <w:rPr>
          <w:rFonts w:ascii="Times New Roman" w:hAnsi="Times New Roman" w:cs="Times New Roman"/>
          <w:sz w:val="24"/>
          <w:szCs w:val="24"/>
          <w:lang w:val="hr-HR" w:eastAsia="en-GB"/>
        </w:rPr>
        <w:t>t</w:t>
      </w:r>
      <w:r w:rsidR="00CB6E7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iti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odlučiva</w:t>
      </w:r>
      <w:r w:rsidR="00CB6E7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sukladno potrebi</w:t>
      </w:r>
      <w:r w:rsidR="00F0008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 drugim pitanjima vezanim uz aktiv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nosti i učinkovitost ovog </w:t>
      </w:r>
      <w:r w:rsidR="00CB6E7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MoS-a.</w:t>
      </w:r>
    </w:p>
    <w:p w14:paraId="63CE8037" w14:textId="77777777" w:rsidR="00F0008D" w:rsidRPr="008553C4" w:rsidRDefault="00F0008D" w:rsidP="007922A7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7. Odluke Mreže donose se konsenzusom predstavnika prisutnih na sastanku.</w:t>
      </w:r>
    </w:p>
    <w:p w14:paraId="0419A3D0" w14:textId="2CC630E6" w:rsidR="00F0008D" w:rsidRDefault="00F0008D" w:rsidP="00F0008D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8. Rad tajništva neophodan za aktivnosti Mreže organizira potpisnik čiji je član aktualni predsjedatelj.</w:t>
      </w:r>
    </w:p>
    <w:p w14:paraId="4A4EB4E1" w14:textId="77777777" w:rsidR="00782A13" w:rsidRPr="008553C4" w:rsidRDefault="00782A13" w:rsidP="00F0008D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66AE1044" w14:textId="77777777" w:rsidR="00F31FB0" w:rsidRPr="008553C4" w:rsidRDefault="00F31FB0" w:rsidP="00F0008D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3EB2F943" w14:textId="77777777" w:rsidR="00F31FB0" w:rsidRPr="008553C4" w:rsidRDefault="00F31FB0" w:rsidP="00F0008D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73116324" w14:textId="77777777" w:rsidR="00F0008D" w:rsidRPr="008553C4" w:rsidRDefault="005E58B5" w:rsidP="00F0008D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lastRenderedPageBreak/>
        <w:t xml:space="preserve">9. Mrežu 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podupiru</w:t>
      </w:r>
      <w:r w:rsidR="00F0008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tematske radne skupine koje pružaju stručnu, tehničku i operativnu podršku i pomoć aktivnostima Mreže.</w:t>
      </w:r>
    </w:p>
    <w:p w14:paraId="7D155A2E" w14:textId="77777777" w:rsidR="00F0008D" w:rsidRPr="008553C4" w:rsidRDefault="00F0008D" w:rsidP="00437B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10. </w:t>
      </w:r>
      <w:r w:rsidR="0052189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Na prijedlog predsje</w:t>
      </w:r>
      <w:r w:rsidR="003C5E7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datelja</w:t>
      </w:r>
      <w:r w:rsidR="0052189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ili bilo kojeg člana Mreže </w:t>
      </w:r>
      <w:r w:rsidR="009F744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mogu se </w:t>
      </w:r>
      <w:r w:rsidR="0052189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n</w:t>
      </w:r>
      <w:r w:rsidR="009F744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 sastanak</w:t>
      </w:r>
      <w:r w:rsidR="0052189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3C5E7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Mreže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pozvati organizacije</w:t>
      </w:r>
      <w:r w:rsidR="0052189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 dionici i stručnjaci.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Predsjeda</w:t>
      </w:r>
      <w:r w:rsidR="003C5E7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telj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može dopustiti predstavnicima trećih strana da sudje</w:t>
      </w:r>
      <w:r w:rsidR="0052189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luju u raspravi i daju stručno mišljenje</w:t>
      </w:r>
      <w:r w:rsidR="001D2E7E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="0052189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ali bez prava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glas</w:t>
      </w:r>
      <w:r w:rsidR="0052189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</w:p>
    <w:p w14:paraId="37318B86" w14:textId="77777777" w:rsidR="00F0008D" w:rsidRPr="008553C4" w:rsidRDefault="00F0008D" w:rsidP="004100D0">
      <w:pPr>
        <w:jc w:val="center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02C2746B" w14:textId="77777777" w:rsidR="009F744F" w:rsidRPr="008553C4" w:rsidRDefault="009F744F" w:rsidP="007922A7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Tematske radne skupine</w:t>
      </w:r>
    </w:p>
    <w:p w14:paraId="78F8CD16" w14:textId="77777777" w:rsidR="009F744F" w:rsidRPr="008553C4" w:rsidRDefault="009F744F" w:rsidP="007922A7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 3</w:t>
      </w:r>
    </w:p>
    <w:p w14:paraId="7BE0C93D" w14:textId="77777777" w:rsidR="003C7910" w:rsidRPr="008553C4" w:rsidRDefault="003C7910" w:rsidP="003C7910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1. U okviru Mreže osnivaju se sljedeće tematske radne skupine:</w:t>
      </w:r>
    </w:p>
    <w:p w14:paraId="799530DA" w14:textId="2D07ED8C" w:rsidR="003C7910" w:rsidRPr="008553C4" w:rsidRDefault="00CB6E74" w:rsidP="005F67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</w:t>
      </w:r>
      <w:r w:rsidR="003C791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em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atska radna skupina o operativnim poslovima</w:t>
      </w:r>
    </w:p>
    <w:p w14:paraId="6B801999" w14:textId="2430D14D" w:rsidR="003C7910" w:rsidRPr="008553C4" w:rsidRDefault="00CB6E74" w:rsidP="005F67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ematska radna skupina o e-</w:t>
      </w:r>
      <w:r w:rsidR="005B4E5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N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avigaciji</w:t>
      </w:r>
    </w:p>
    <w:p w14:paraId="2C62ECE8" w14:textId="7FDA4EB6" w:rsidR="003C7910" w:rsidRPr="008553C4" w:rsidRDefault="00CB6E74" w:rsidP="005F67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</w:t>
      </w:r>
      <w:r w:rsidR="003C791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ematska 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radna skupina o službenom postupku prijave brodova</w:t>
      </w:r>
    </w:p>
    <w:p w14:paraId="6A275087" w14:textId="750A90DA" w:rsidR="003C7910" w:rsidRPr="008553C4" w:rsidRDefault="00CB6E74" w:rsidP="005F67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</w:t>
      </w:r>
      <w:r w:rsidR="003C791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ematska radna 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skupina o harmonizaciji</w:t>
      </w:r>
    </w:p>
    <w:p w14:paraId="0149397E" w14:textId="3163FB66" w:rsidR="00447553" w:rsidRPr="008553C4" w:rsidRDefault="00CB6E74" w:rsidP="005F67F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ematska radna skupina o jačanju kapaciteta</w:t>
      </w:r>
      <w:r w:rsidR="00AB081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</w:p>
    <w:p w14:paraId="712F4035" w14:textId="77777777" w:rsidR="003C7910" w:rsidRPr="008553C4" w:rsidRDefault="003C7910" w:rsidP="007922A7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2. Svaka tematska radna skupina sastoji se najmanje 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od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jednog stručnjaka svakog potpisnika</w:t>
      </w:r>
      <w:r w:rsidR="0020304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bez ograničenja na broj stručnjaka po potpisniku, koje potpisnik 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ima pravo imenovati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 razriješi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</w:p>
    <w:p w14:paraId="3CBF1C41" w14:textId="77777777" w:rsidR="003C7910" w:rsidRPr="008553C4" w:rsidRDefault="00447553" w:rsidP="003C7910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3. Stručnjaci koje imenuje</w:t>
      </w:r>
      <w:r w:rsidR="003C791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svaki potpisnik mogu sudjelovati u radu jedne ili više tematskih radnih skupina.</w:t>
      </w:r>
    </w:p>
    <w:p w14:paraId="0AABB751" w14:textId="77777777" w:rsidR="003C7910" w:rsidRPr="008553C4" w:rsidRDefault="003C7910" w:rsidP="003C7910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4. U svrhu donošenja odluka broji se samo jedan glas po svakom potpisniku, bez obzira na to koliko stručnjaka odredi potpisnik u svakoj tematskoj radnoj skupini. Odluke se donose konsenzusom stručnjaka prisutnih na sastanku.</w:t>
      </w:r>
    </w:p>
    <w:p w14:paraId="78A45FC3" w14:textId="77777777" w:rsidR="003C7910" w:rsidRPr="008553C4" w:rsidRDefault="003C7910" w:rsidP="003C7910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5. Svak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 tematska radna skupina sasta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će se najmanje dva puta godišnje 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kao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 na zahtjev Mreže. Sastanci se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mogu održavati 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u </w:t>
      </w:r>
      <w:r w:rsidR="00AB030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fizičkoj 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prisutnosti ili putem informacijskih platformi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54FAA4AA" w14:textId="77777777" w:rsidR="003C7910" w:rsidRPr="008553C4" w:rsidRDefault="003C7910" w:rsidP="003C7910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6. Svaka tematska radna skupina imat će koordinatora koji će </w:t>
      </w:r>
      <w:r w:rsidR="0044755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biti izabran među stručnjacima t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ematske radne skupine.</w:t>
      </w:r>
    </w:p>
    <w:p w14:paraId="2E8BEC18" w14:textId="77777777" w:rsidR="003C7910" w:rsidRPr="008553C4" w:rsidRDefault="003C7910" w:rsidP="003C7910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7. Koordinator će organizirati sastanke, koordinirati pripremu radnih dokumenata, izvješća, distribuirati radne dokumente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 pružati podršku i pomoć Mreži.</w:t>
      </w:r>
    </w:p>
    <w:p w14:paraId="48ED227E" w14:textId="77777777" w:rsidR="003C7910" w:rsidRPr="008553C4" w:rsidRDefault="003C7910" w:rsidP="007922A7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8. Svaka tematska radna skupina priprema i dostavlja Mreži plan rada i godišnje izvješće o svojim aktivnostima na odobrenje.</w:t>
      </w:r>
    </w:p>
    <w:p w14:paraId="4C512A71" w14:textId="77777777" w:rsidR="00762030" w:rsidRPr="008553C4" w:rsidRDefault="003C7910" w:rsidP="00762030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9. </w:t>
      </w:r>
      <w:r w:rsidR="0076203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Na prijedlog koordinatora ili bilo kojeg stručnjaka tematske radne skupine</w:t>
      </w:r>
      <w:r w:rsidR="00DD128C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="0076203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na sastanak tematske radne skupine unaprijed se mogu pozvati o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rganizacije, dionici i stručnja</w:t>
      </w:r>
      <w:r w:rsidR="0076203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ci.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Koordinator može dopustiti predstavnicima trećih strana</w:t>
      </w:r>
      <w:r w:rsidR="0076203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da sudjeluju u raspravi i daju stručno mišljenje</w:t>
      </w:r>
      <w:r w:rsidR="00DD128C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="00762030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ali bez prava glasa.</w:t>
      </w:r>
    </w:p>
    <w:p w14:paraId="60D615C1" w14:textId="77777777" w:rsidR="007922A7" w:rsidRPr="008553C4" w:rsidRDefault="007922A7" w:rsidP="007922A7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100D6BC0" w14:textId="77777777" w:rsidR="00F31FB0" w:rsidRPr="008553C4" w:rsidRDefault="00F31FB0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6DEB6808" w14:textId="29DBC325" w:rsidR="00F31FB0" w:rsidRDefault="00F31FB0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7B02FF73" w14:textId="77777777" w:rsidR="005F4563" w:rsidRPr="008553C4" w:rsidRDefault="005F4563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lastRenderedPageBreak/>
        <w:t>Tematska radna skupina o operativnim poslovima</w:t>
      </w:r>
    </w:p>
    <w:p w14:paraId="3D0EEB6B" w14:textId="77777777" w:rsidR="005F4563" w:rsidRPr="008553C4" w:rsidRDefault="000C2CCC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</w:t>
      </w:r>
      <w:r w:rsidR="005F4563"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4</w:t>
      </w:r>
    </w:p>
    <w:p w14:paraId="006A3F77" w14:textId="77777777" w:rsidR="005F4563" w:rsidRPr="008553C4" w:rsidRDefault="004E3ECA" w:rsidP="005F4563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Temeljne uloge</w:t>
      </w:r>
      <w:r w:rsidR="005F456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tematske radne skupine o operativnim poslovima su:</w:t>
      </w:r>
    </w:p>
    <w:p w14:paraId="071178AC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stručnih analiza i izrada prijedloga zajedničkih standardnih operativnih postupaka 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 unapređenja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učinkovitosti sustav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za nadzor i upravljanje po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morskim prometom (VTMIS), službe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za nadzor i upravljanje po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morskim prometom (VTS), traganja i spašavanja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(SAR)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 te sustava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usluga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pomorskog nadzora </w:t>
      </w:r>
    </w:p>
    <w:p w14:paraId="444F1A0E" w14:textId="77777777" w:rsidR="005F4563" w:rsidRPr="008553C4" w:rsidRDefault="004E3ECA" w:rsidP="005F67F1">
      <w:pPr>
        <w:numPr>
          <w:ilvl w:val="0"/>
          <w:numId w:val="2"/>
        </w:numPr>
        <w:ind w:left="1060" w:hanging="703"/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predlaganje</w:t>
      </w:r>
      <w:r w:rsidR="005F456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koordiniranih aktivnosti s obzirom na sustav za nadzor i upravljanje pomorskim prometom (VTMIS), službu za nadzor i upravljanje pomorskim prometom (VTS), traganje i spašavanje (SAR) te sustave i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usluge</w:t>
      </w:r>
      <w:r w:rsidR="005F456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pomorskog nadzora, uzimajući u obzir karakteristike, dinamiku, strukturu, sezonalnost i specifičnosti pomorskog prometa u Jadransko-jonskoj regiji </w:t>
      </w:r>
    </w:p>
    <w:p w14:paraId="29A75993" w14:textId="77777777" w:rsidR="005F4563" w:rsidRPr="008553C4" w:rsidRDefault="005F4563" w:rsidP="005F67F1">
      <w:pPr>
        <w:numPr>
          <w:ilvl w:val="0"/>
          <w:numId w:val="2"/>
        </w:numPr>
        <w:ind w:left="1060" w:hanging="703"/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analiza i 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predlaganje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operativnih postupaka ko</w:t>
      </w:r>
      <w:r w:rsidR="004E3EC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ji mogu biti predmet višestruke namjene i koristi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, umjesto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opetovanog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višestrukog prikupljanja i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obavljanja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ili prikupljanja i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korištenja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samo za jednu svrhu</w:t>
      </w:r>
    </w:p>
    <w:p w14:paraId="14242D54" w14:textId="77777777" w:rsidR="005F4563" w:rsidRPr="008553C4" w:rsidRDefault="005F4563" w:rsidP="005F67F1">
      <w:pPr>
        <w:numPr>
          <w:ilvl w:val="0"/>
          <w:numId w:val="2"/>
        </w:numPr>
        <w:ind w:left="1060" w:hanging="703"/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/>
        </w:rPr>
        <w:t xml:space="preserve">dijeljenje i analiza iskustava, </w:t>
      </w:r>
      <w:r w:rsidR="004631FF" w:rsidRPr="008553C4">
        <w:rPr>
          <w:rFonts w:ascii="Times New Roman" w:hAnsi="Times New Roman" w:cs="Times New Roman"/>
          <w:sz w:val="24"/>
          <w:szCs w:val="24"/>
          <w:lang w:val="hr-HR"/>
        </w:rPr>
        <w:t>dobre</w:t>
      </w:r>
      <w:r w:rsidRPr="008553C4">
        <w:rPr>
          <w:rFonts w:ascii="Times New Roman" w:hAnsi="Times New Roman" w:cs="Times New Roman"/>
          <w:sz w:val="24"/>
          <w:szCs w:val="24"/>
          <w:lang w:val="hr-HR"/>
        </w:rPr>
        <w:t xml:space="preserve"> prakse i </w:t>
      </w:r>
      <w:r w:rsidR="004631FF" w:rsidRPr="008553C4">
        <w:rPr>
          <w:rFonts w:ascii="Times New Roman" w:hAnsi="Times New Roman" w:cs="Times New Roman"/>
          <w:sz w:val="24"/>
          <w:szCs w:val="24"/>
          <w:lang w:val="hr-HR"/>
        </w:rPr>
        <w:t>stečenog znanja</w:t>
      </w:r>
      <w:r w:rsidRPr="008553C4">
        <w:rPr>
          <w:rFonts w:ascii="Times New Roman" w:hAnsi="Times New Roman" w:cs="Times New Roman"/>
          <w:sz w:val="24"/>
          <w:szCs w:val="24"/>
          <w:lang w:val="hr-HR"/>
        </w:rPr>
        <w:t xml:space="preserve"> s obzirom na tehničke karakteristike, održavanje i operativnu primjenu resursa sigurnosti plovidbe na moru</w:t>
      </w:r>
    </w:p>
    <w:p w14:paraId="4AEBA996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savjetovanje Mreže o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dobrim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praksama te o postojećim i budućim međunarodnim i europskim pravnim okvirima i standardima</w:t>
      </w:r>
    </w:p>
    <w:p w14:paraId="4DD5B090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stručnih radionica</w:t>
      </w:r>
    </w:p>
    <w:p w14:paraId="19E372AF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suradnja s drugim tematskim radnim skupinama</w:t>
      </w:r>
    </w:p>
    <w:p w14:paraId="45B36C68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razrada stručnih pitanja iz svoje nadležnosti, na zahtjev Mreže.</w:t>
      </w:r>
    </w:p>
    <w:p w14:paraId="39F6D4A6" w14:textId="77777777" w:rsidR="00782A13" w:rsidRDefault="00782A13" w:rsidP="00782A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6EFF61EB" w14:textId="0F794272" w:rsidR="005F4563" w:rsidRPr="008553C4" w:rsidRDefault="005F4563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Tematska radna skupina o e-Navigaciji</w:t>
      </w:r>
    </w:p>
    <w:p w14:paraId="565C60A4" w14:textId="77777777" w:rsidR="005F4563" w:rsidRPr="008553C4" w:rsidRDefault="000C2CCC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</w:t>
      </w:r>
      <w:r w:rsidR="005F4563"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5</w:t>
      </w:r>
    </w:p>
    <w:p w14:paraId="30F45F8D" w14:textId="77777777" w:rsidR="005F4563" w:rsidRPr="008553C4" w:rsidRDefault="004631FF" w:rsidP="005F4563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Temeljne uloge</w:t>
      </w:r>
      <w:r w:rsidR="005F456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tematske radne skupine o e-Navigaciji su:</w:t>
      </w:r>
    </w:p>
    <w:p w14:paraId="2A02743F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stručnih i tehničkih analiza te izrada prijedloga za implementaciju usluga e-Navigacije, uzimajući u obzir postojeći status, utjecaje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budući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razvoj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tehnoloških i informacijskih sustava uspostavljenih u sustavima </w:t>
      </w:r>
      <w:r w:rsidR="005B4E5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otpisnica</w:t>
      </w:r>
    </w:p>
    <w:p w14:paraId="3B326E6D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stručnih i tehničkih analiza te izrada prijedloga za implementaciju naprednih tehnoloških, tehničkih i informacijskih rješenja prepoznatih kao doprinos unapređenju sigurnosti plovidbe na moru te za optimizaciju pomorskog prometa, prevencijom složenih navigacijskih situacija i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sigurnosnih rizika</w:t>
      </w:r>
    </w:p>
    <w:p w14:paraId="18C327C3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stručnih analiza o kvaliteti, točno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sti i dostupnosti podataka doda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ne vrijednosti koji mogu doprinijeti e-Navigaciji, s naglaskom na su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stav upravljanja pomorskim prometom</w:t>
      </w:r>
    </w:p>
    <w:p w14:paraId="11D9275A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analiza postojećih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suvremenih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tehnologija koje se odnose na e-Navigaciju, s naglaskom na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sustav upravljanja pomorskim prometom,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 predlaganje harmoniziranih aktivnosti </w:t>
      </w:r>
    </w:p>
    <w:p w14:paraId="4B4AAB84" w14:textId="77777777" w:rsidR="00782A13" w:rsidRDefault="005F4563" w:rsidP="00BB0E2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782A13">
        <w:rPr>
          <w:rFonts w:ascii="Times New Roman" w:hAnsi="Times New Roman" w:cs="Times New Roman"/>
          <w:sz w:val="24"/>
          <w:szCs w:val="24"/>
          <w:lang w:val="hr-HR" w:eastAsia="en-GB"/>
        </w:rPr>
        <w:t>priprema funkcionalnih specifikacija alata međusobne suradnje, razmjene podataka te konsolidacije i razmjene standarda koji će omogućiti interoperabilnost pomorskih tehničkih i informacijskih sustava</w:t>
      </w:r>
    </w:p>
    <w:p w14:paraId="48CA2D13" w14:textId="7EEFE211" w:rsidR="005F4563" w:rsidRDefault="005F4563" w:rsidP="00BB0E2B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782A13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savjetovanje Mreže o </w:t>
      </w:r>
      <w:r w:rsidR="004631FF" w:rsidRPr="00782A13">
        <w:rPr>
          <w:rFonts w:ascii="Times New Roman" w:hAnsi="Times New Roman" w:cs="Times New Roman"/>
          <w:sz w:val="24"/>
          <w:szCs w:val="24"/>
          <w:lang w:val="hr-HR" w:eastAsia="en-GB"/>
        </w:rPr>
        <w:t>dobrim</w:t>
      </w:r>
      <w:r w:rsidRPr="00782A13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praksama te o postojećim i budućim međunarodnim i europskim pravnim okvirima i standardima</w:t>
      </w:r>
    </w:p>
    <w:p w14:paraId="0F300394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lastRenderedPageBreak/>
        <w:t>priprema stručnih radionica</w:t>
      </w:r>
    </w:p>
    <w:p w14:paraId="4005F7CB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suradnja s drugim tematskim radnim skupinama</w:t>
      </w:r>
    </w:p>
    <w:p w14:paraId="3FFFF4F9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razrada stručnih pitanja iz svoje nadležnosti, na zahtjev Mreže.</w:t>
      </w:r>
    </w:p>
    <w:p w14:paraId="5965C035" w14:textId="77777777" w:rsidR="005F4563" w:rsidRPr="008553C4" w:rsidRDefault="005F4563" w:rsidP="005F4563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2F8BA399" w14:textId="77777777" w:rsidR="005F4563" w:rsidRPr="008553C4" w:rsidRDefault="005F4563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Tematska radna skupina o službenom postupku prijave brodova</w:t>
      </w:r>
    </w:p>
    <w:p w14:paraId="1B0FDF1B" w14:textId="77777777" w:rsidR="005F4563" w:rsidRPr="008553C4" w:rsidRDefault="000C2CCC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</w:t>
      </w:r>
      <w:r w:rsidR="005F4563"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6</w:t>
      </w:r>
    </w:p>
    <w:p w14:paraId="4AEEBCF7" w14:textId="77777777" w:rsidR="005F4563" w:rsidRPr="008553C4" w:rsidRDefault="004631FF" w:rsidP="005F4563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Temeljne uloge</w:t>
      </w:r>
      <w:r w:rsidR="005F456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tematske radne skupine o službenom postupku prijave brodova su:</w:t>
      </w:r>
    </w:p>
    <w:p w14:paraId="43D42560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stručnih analiza i izrada prijedloga za uspostavu sustava obveznog javljanja brodova u Jadransko-jonskom području (ADRIREP)</w:t>
      </w:r>
    </w:p>
    <w:p w14:paraId="3CAA9EF4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stručnih analiza o kvaliteti, točnosti i dostupnosti podataka koji će se razmjenjivati između </w:t>
      </w:r>
      <w:r w:rsidR="005B4E5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</w:t>
      </w:r>
      <w:r w:rsidR="007060C4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otpisnika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 obzirom na službeni postupak prijave brodova</w:t>
      </w:r>
    </w:p>
    <w:p w14:paraId="78A0D0A0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pružanje prijedloga za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olakšavanje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smanjenje administrativnog opterećenja u pogledu razmjene informacija između </w:t>
      </w:r>
      <w:r w:rsidR="005B4E5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otpisnika s obzirom na službeni postupak prijave brodova</w:t>
      </w:r>
    </w:p>
    <w:p w14:paraId="4C709019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funkcionalnih specifikacija alata međusobne suradnje, razmjene podataka te konsolidacije i razmjene standarda koji će omogućiti harmonizaciju i  interoperabilnost pomorskih tehničkih i informacijskih sustava</w:t>
      </w:r>
    </w:p>
    <w:p w14:paraId="1554E03B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savjetovanje Mreže o najboljim praksama te o postojećim i budućim međunarodnim i europskim pravnim okvirima i standardima</w:t>
      </w:r>
    </w:p>
    <w:p w14:paraId="742B0668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stručnih radionica</w:t>
      </w:r>
    </w:p>
    <w:p w14:paraId="31A1AEDB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suradnja s drugim tematskim radnim skupinama</w:t>
      </w:r>
    </w:p>
    <w:p w14:paraId="22BDD0C4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razrada stručnih pitanja iz svoje nadležnosti, na zahtjev Mreže.</w:t>
      </w:r>
    </w:p>
    <w:p w14:paraId="66FEB46F" w14:textId="77777777" w:rsidR="005F4563" w:rsidRPr="008553C4" w:rsidRDefault="005F4563" w:rsidP="005F4563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545D003B" w14:textId="77777777" w:rsidR="005F4563" w:rsidRPr="008553C4" w:rsidRDefault="005F4563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Tematska radna skupina o harmonizaciji</w:t>
      </w:r>
    </w:p>
    <w:p w14:paraId="0EDEC595" w14:textId="77777777" w:rsidR="005F4563" w:rsidRPr="008553C4" w:rsidRDefault="000C2CCC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</w:t>
      </w:r>
      <w:r w:rsidR="005F4563"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7</w:t>
      </w:r>
    </w:p>
    <w:p w14:paraId="134E990F" w14:textId="77777777" w:rsidR="005F4563" w:rsidRPr="008553C4" w:rsidRDefault="004631FF" w:rsidP="005F4563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Temeljne uloge</w:t>
      </w:r>
      <w:r w:rsidR="005F456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tematske radne skupine o harmonizaciji su:</w:t>
      </w:r>
    </w:p>
    <w:p w14:paraId="49528334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stručnih analiza i izrada prijedloga za uspostavu i razvoj harmoniziranih i standardiziranih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usluga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sigurnosti plovidbe na moru te povezanih aktivnosti, uključujući digitalizaciju i elektroničku razmjenu podataka</w:t>
      </w:r>
    </w:p>
    <w:p w14:paraId="7D8048EA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stručnih analiza i prijedloga za razvoj i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unapređenje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harmoniziranih, interoperabilnih, sveobuhvatnih i standardiziranih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pomorskih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sučelja za formalnosti u pomorskom prometu, sukladno pravnom i tehnološkom okviru europskog okružja jedinstvenog pomorskog sučelja</w:t>
      </w:r>
    </w:p>
    <w:p w14:paraId="3D7A2FD8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stručnih analiza i prijedloga za razvoj i </w:t>
      </w:r>
      <w:r w:rsidR="004631F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unapređenje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harmoniziranog, interoperabilnog, sveobuhvatnog i standardiziranog sustava za nadzor i upravljanje pomorskim prometom (VTMIS) </w:t>
      </w:r>
    </w:p>
    <w:p w14:paraId="138A4E9C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stručnih analiza o nacionalnim i regionalnim pomorskim specifičnostima koje bi mogle unaprijediti nadzor pomorskog prometa</w:t>
      </w:r>
    </w:p>
    <w:p w14:paraId="3BF661AE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stručnih analiza i izrada prijedloga za harmonizaciju informacijskih i komunikacijskih platformi, uključujući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konsolidaciju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radio-komunikacijskih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sustava</w:t>
      </w:r>
    </w:p>
    <w:p w14:paraId="760E3416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lastRenderedPageBreak/>
        <w:t>priprema funkcionalnih specifikacija alata međusobne suradnje, razmjene podataka te konsolidacije i razmjene standarda koji će omogućiti interoperabilnost pomorskih tehničkih i informacijskih sustava</w:t>
      </w:r>
    </w:p>
    <w:p w14:paraId="19F13511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prijedloge za unapređenje znanja i svjesnosti za prevenciju, spremnost i odgovor na pomorske sigurnosne rizike </w:t>
      </w:r>
    </w:p>
    <w:p w14:paraId="558D976E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stručne horizontalne analize o aktivnostima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koje provode druge tematske radne skupine</w:t>
      </w:r>
    </w:p>
    <w:p w14:paraId="33F73107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savjetovanje Mreže o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dobrim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praksama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 o postojećim i budućim međunarodnim i europskim pravnim okvirima i standardima</w:t>
      </w:r>
    </w:p>
    <w:p w14:paraId="2D2099C2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stručnih radionica</w:t>
      </w:r>
    </w:p>
    <w:p w14:paraId="56B77480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suradnja s drugim tematskim radnim skupinama</w:t>
      </w:r>
    </w:p>
    <w:p w14:paraId="56FD4836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razrada stručnih pitanja iz svoje nadležnosti, na zahtjev Mreže.</w:t>
      </w:r>
    </w:p>
    <w:p w14:paraId="4DC8272B" w14:textId="77777777" w:rsidR="005F4563" w:rsidRPr="008553C4" w:rsidRDefault="005F4563" w:rsidP="005F4563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12937783" w14:textId="77777777" w:rsidR="005F4563" w:rsidRPr="008553C4" w:rsidRDefault="005F4563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Tematska radna skupina o jačanju kapaciteta</w:t>
      </w:r>
    </w:p>
    <w:p w14:paraId="3E5C9CBB" w14:textId="77777777" w:rsidR="005F4563" w:rsidRPr="008553C4" w:rsidRDefault="000C2CCC" w:rsidP="005F4563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</w:t>
      </w:r>
      <w:r w:rsidR="005F4563"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 xml:space="preserve"> 8</w:t>
      </w:r>
    </w:p>
    <w:p w14:paraId="01F577FF" w14:textId="77777777" w:rsidR="005F4563" w:rsidRPr="008553C4" w:rsidRDefault="00DF2E96" w:rsidP="005F4563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Temeljne uloge</w:t>
      </w:r>
      <w:r w:rsidR="005F4563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tematske radne skupine o jačanju kapaciteta su:</w:t>
      </w:r>
    </w:p>
    <w:p w14:paraId="41091EBE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stručnih analiza i izrada prijedloga za jačanje kapaciteta i izobrazbe za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pružanje usluga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sigurnosti plovidbe na moru</w:t>
      </w:r>
    </w:p>
    <w:p w14:paraId="15ED4634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stručnih analiza i izrada zajedničke metodologije izobrazbe i izdavanja svjedodžbi o stručnoj osposobljenosti VTS službe, sukladno međunarodnim standardima, preporukama i smjernicama, kao i specifičnih potreba obzirom na pomorski promet u Jadransko-jonskom morskom području</w:t>
      </w:r>
    </w:p>
    <w:p w14:paraId="4AAB07F1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priprema stručnih analiza i izrada prijedloga za tehničku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pomoć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podršku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5B4E5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otpisnicima</w:t>
      </w:r>
    </w:p>
    <w:p w14:paraId="1E5C743B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savjetovanje Mreže o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dobrim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praksama te o postojećim i budućim međunarodnim i europskim pravnim okvirima i standardima</w:t>
      </w:r>
    </w:p>
    <w:p w14:paraId="5BE3C071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priprema stručnih radionica</w:t>
      </w:r>
    </w:p>
    <w:p w14:paraId="4B5A940E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suradnja s drugim tematskim radnim skupinama</w:t>
      </w:r>
    </w:p>
    <w:p w14:paraId="6CEEB13A" w14:textId="77777777" w:rsidR="005F4563" w:rsidRPr="008553C4" w:rsidRDefault="005F4563" w:rsidP="005F67F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razrada stručnih pitanja iz svoje nadležnosti, na zahtjev Mreže.</w:t>
      </w:r>
    </w:p>
    <w:p w14:paraId="1C11FD9A" w14:textId="77777777" w:rsidR="005F4563" w:rsidRPr="008553C4" w:rsidRDefault="005F4563" w:rsidP="004100D0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6FE489EC" w14:textId="63B049CD" w:rsidR="000E4BFD" w:rsidRPr="008553C4" w:rsidRDefault="00A92F5B" w:rsidP="000D7D9A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Pravn</w:t>
      </w:r>
      <w:r w:rsidR="00EC01A1"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a priroda</w:t>
      </w:r>
    </w:p>
    <w:p w14:paraId="2D8C28A2" w14:textId="77777777" w:rsidR="000E4BFD" w:rsidRPr="008553C4" w:rsidRDefault="000E4BFD" w:rsidP="000D7D9A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 9</w:t>
      </w:r>
    </w:p>
    <w:p w14:paraId="74FF991A" w14:textId="19D9CE30" w:rsidR="002424DF" w:rsidRPr="008553C4" w:rsidRDefault="000E4BFD" w:rsidP="00410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Ovaj Mo</w:t>
      </w:r>
      <w:r w:rsidR="00EC01A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</w:t>
      </w:r>
      <w:r w:rsidR="002424D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ne </w:t>
      </w:r>
      <w:r w:rsidR="00EC01A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čini</w:t>
      </w:r>
      <w:r w:rsidR="002424D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međunarodni ugovor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iz kojeg </w:t>
      </w:r>
      <w:r w:rsidR="00EC01A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mogu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proiz</w:t>
      </w:r>
      <w:r w:rsidR="00EC01A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aći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prava i obveze</w:t>
      </w:r>
      <w:r w:rsidR="002424D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prema međunarodnom pravu i ne stvara nikakva pravno obvezujuća ili financijska prava ili obveze za njegove potpisnike. Nijedna odredba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ovog Mo</w:t>
      </w:r>
      <w:r w:rsidR="00EC01A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S-a</w:t>
      </w:r>
      <w:r w:rsidR="002424D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ne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može se tumačiti</w:t>
      </w:r>
      <w:r w:rsidR="002424D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izvršavati kao pravna</w:t>
      </w:r>
      <w:r w:rsidR="00E447C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obveza ili financijska obveza p</w:t>
      </w:r>
      <w:r w:rsidR="002424D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otpisnika.</w:t>
      </w:r>
    </w:p>
    <w:p w14:paraId="2C0C7734" w14:textId="77777777" w:rsidR="005332C1" w:rsidRDefault="005332C1" w:rsidP="000D7D9A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29F3A3BD" w14:textId="310F1E5C" w:rsidR="000E4BFD" w:rsidRPr="008553C4" w:rsidRDefault="000E4BFD" w:rsidP="000D7D9A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Provedba</w:t>
      </w:r>
    </w:p>
    <w:p w14:paraId="02DD64A1" w14:textId="77777777" w:rsidR="000E4BFD" w:rsidRPr="008553C4" w:rsidRDefault="000E4BFD" w:rsidP="000D7D9A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 10</w:t>
      </w:r>
    </w:p>
    <w:p w14:paraId="3ABD60BD" w14:textId="4A196072" w:rsidR="002424DF" w:rsidRPr="008553C4" w:rsidRDefault="00E447CD" w:rsidP="007922A7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1. </w:t>
      </w:r>
      <w:r w:rsidR="000E4BF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Ovaj Mo</w:t>
      </w:r>
      <w:r w:rsidR="00EC01A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</w:t>
      </w:r>
      <w:r w:rsidR="002424D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provodit </w:t>
      </w:r>
      <w:r w:rsidR="00DF2E9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će se zajedničk</w:t>
      </w:r>
      <w:r w:rsidR="00EC01A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om odlukom</w:t>
      </w:r>
      <w:r w:rsidR="002424D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 redovitim konzultacijama između potpisnika.</w:t>
      </w:r>
    </w:p>
    <w:p w14:paraId="0E34F725" w14:textId="581731D3" w:rsidR="002424DF" w:rsidRPr="008553C4" w:rsidRDefault="002424DF" w:rsidP="002424DF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lastRenderedPageBreak/>
        <w:t>2</w:t>
      </w:r>
      <w:r w:rsidR="005332C1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. </w:t>
      </w:r>
      <w:r w:rsidR="00691B3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Daljnji aspekti suradnje između potpisnika u okviru ovog Mo</w:t>
      </w:r>
      <w:r w:rsidR="0008029D">
        <w:rPr>
          <w:rFonts w:ascii="Times New Roman" w:hAnsi="Times New Roman" w:cs="Times New Roman"/>
          <w:sz w:val="24"/>
          <w:szCs w:val="24"/>
          <w:lang w:val="hr-HR" w:eastAsia="en-GB"/>
        </w:rPr>
        <w:t>S</w:t>
      </w:r>
      <w:r w:rsidR="00691B3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-a, poput detaljnog načina i procedura rada, mogu se </w:t>
      </w:r>
      <w:r w:rsidR="00D51641">
        <w:rPr>
          <w:rFonts w:ascii="Times New Roman" w:hAnsi="Times New Roman" w:cs="Times New Roman"/>
          <w:sz w:val="24"/>
          <w:szCs w:val="24"/>
          <w:lang w:val="hr-HR" w:eastAsia="en-GB"/>
        </w:rPr>
        <w:t>utvrditi i zajednički odlučiti</w:t>
      </w:r>
      <w:r w:rsidR="00691B35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Poslovnikom o radu. </w:t>
      </w:r>
    </w:p>
    <w:p w14:paraId="33A33772" w14:textId="2F66AA75" w:rsidR="002424DF" w:rsidRPr="008553C4" w:rsidRDefault="00691B35" w:rsidP="005332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8553C4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 w:rsidR="002424DF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Na razmjenu podataka i zaštitu</w:t>
      </w:r>
      <w:r w:rsidR="002424DF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osobnih podataka 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primjenjuje se</w:t>
      </w:r>
      <w:r w:rsidR="002424DF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</w:t>
      </w:r>
      <w:r w:rsidR="007C6F24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 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nacionalno zakonodavstvo i  drugi</w:t>
      </w:r>
      <w:r w:rsidR="002424DF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europski</w:t>
      </w:r>
      <w:r w:rsidR="000C2CCC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međunarodni propisi</w:t>
      </w:r>
      <w:r w:rsidR="000C2CCC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, ako je primjenjivo</w:t>
      </w:r>
      <w:r w:rsidR="002424DF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. Potpisnici će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="002424DF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po potrebi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="002424DF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sklopiti</w:t>
      </w:r>
      <w:r w:rsidR="002424DF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poseban </w:t>
      </w:r>
      <w:r w:rsidR="009A0D4E" w:rsidRPr="008553C4">
        <w:rPr>
          <w:rFonts w:ascii="Times New Roman" w:hAnsi="Times New Roman" w:cs="Times New Roman"/>
          <w:bCs/>
          <w:sz w:val="24"/>
          <w:szCs w:val="24"/>
          <w:lang w:val="hr-HR"/>
        </w:rPr>
        <w:t>sporazum</w:t>
      </w:r>
      <w:r w:rsidR="002424DF" w:rsidRPr="008553C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se odnosi na razmjenu i zaštitu podataka.</w:t>
      </w:r>
    </w:p>
    <w:p w14:paraId="1792E28A" w14:textId="77777777" w:rsidR="002424DF" w:rsidRPr="005332C1" w:rsidRDefault="002424DF" w:rsidP="005332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9097E9A" w14:textId="5D65121F" w:rsidR="00DB1D85" w:rsidRPr="008553C4" w:rsidRDefault="00691B35" w:rsidP="009D37D9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Rješavanje sporova</w:t>
      </w:r>
    </w:p>
    <w:p w14:paraId="097517F1" w14:textId="28133535" w:rsidR="00691B35" w:rsidRPr="008553C4" w:rsidRDefault="00691B35" w:rsidP="009D37D9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 11</w:t>
      </w:r>
    </w:p>
    <w:p w14:paraId="29DC861F" w14:textId="5C458D32" w:rsidR="00691B35" w:rsidRPr="008553C4" w:rsidRDefault="00691B35" w:rsidP="00691B35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1. Svak</w:t>
      </w:r>
      <w:r w:rsidR="00CB66C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CB66C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spor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tumačenju i/ili pr</w:t>
      </w:r>
      <w:r w:rsidR="00CB66C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imjeni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ovog MoS-a rješavati će se sporazumno </w:t>
      </w:r>
      <w:r w:rsidR="00CB66C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putem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izravne konzultacije i pregovor</w:t>
      </w:r>
      <w:r w:rsidR="00CB66CB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između potpisnika.</w:t>
      </w:r>
    </w:p>
    <w:p w14:paraId="31C8CD74" w14:textId="77777777" w:rsidR="00691B35" w:rsidRPr="008553C4" w:rsidRDefault="00691B35" w:rsidP="009D37D9">
      <w:pPr>
        <w:jc w:val="center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3A4CD03F" w14:textId="77777777" w:rsidR="005332C1" w:rsidRDefault="005D5B25" w:rsidP="009D37D9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Završne odredbe</w:t>
      </w:r>
    </w:p>
    <w:p w14:paraId="5EED5222" w14:textId="7BB06CDA" w:rsidR="0082300A" w:rsidRPr="008553C4" w:rsidRDefault="0082300A" w:rsidP="009D37D9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 1</w:t>
      </w:r>
      <w:r w:rsidR="005D5B25"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2</w:t>
      </w:r>
    </w:p>
    <w:p w14:paraId="5174CD93" w14:textId="4013A9A9" w:rsidR="002424DF" w:rsidRPr="008553C4" w:rsidRDefault="002424DF" w:rsidP="002424DF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1.</w:t>
      </w:r>
      <w:r w:rsidR="0082300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E24FC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Ovaj </w:t>
      </w:r>
      <w:r w:rsidR="0082300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M</w:t>
      </w:r>
      <w:r w:rsidR="00E24FC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oS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82300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stupa na snagu i</w:t>
      </w:r>
      <w:r w:rsidR="00E24FC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suradnja prema ovom MoS-u počinje na datum posljednjeg potpisa</w:t>
      </w:r>
      <w:r w:rsidR="009A0D4E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08FF5779" w14:textId="70D9D84E" w:rsidR="0093309F" w:rsidRPr="008553C4" w:rsidRDefault="00547A8F" w:rsidP="00425FD6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2.</w:t>
      </w:r>
      <w:r w:rsidR="0082300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Ovaj </w:t>
      </w:r>
      <w:r w:rsidR="00E24FC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MoS nastaviti će biti na snazi </w:t>
      </w:r>
      <w:r w:rsidR="00425FD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na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neodređeno vrijeme i </w:t>
      </w:r>
      <w:r w:rsidR="00E24FC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ostati će </w:t>
      </w:r>
      <w:r w:rsidR="0082300A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valjan </w:t>
      </w:r>
      <w:r w:rsidR="00E24FC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dok se njegova svrha, kako je navedeno u članku 1.</w:t>
      </w:r>
      <w:r w:rsidR="00565892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="00E24FC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ne </w:t>
      </w:r>
      <w:r w:rsidR="008016A7">
        <w:rPr>
          <w:rFonts w:ascii="Times New Roman" w:hAnsi="Times New Roman" w:cs="Times New Roman"/>
          <w:sz w:val="24"/>
          <w:szCs w:val="24"/>
          <w:lang w:val="hr-HR" w:eastAsia="en-GB"/>
        </w:rPr>
        <w:t>ostvari</w:t>
      </w:r>
      <w:r w:rsidR="00E24FC1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.</w:t>
      </w:r>
    </w:p>
    <w:p w14:paraId="779CCCA9" w14:textId="77777777" w:rsidR="00F31FB0" w:rsidRPr="008553C4" w:rsidRDefault="00F31FB0" w:rsidP="00434330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177A9836" w14:textId="6BCEDC9D" w:rsidR="000C2CCC" w:rsidRPr="008553C4" w:rsidRDefault="000C2CCC" w:rsidP="00434330">
      <w:pPr>
        <w:jc w:val="center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Članak 1</w:t>
      </w:r>
      <w:r w:rsidR="00D2012B"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t>3</w:t>
      </w:r>
    </w:p>
    <w:p w14:paraId="552E08C9" w14:textId="32A55FEF" w:rsidR="00DD0327" w:rsidRPr="008553C4" w:rsidRDefault="00DD0327" w:rsidP="00DD0327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1. Ovaj Mo</w:t>
      </w:r>
      <w:r w:rsidR="00AB081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</w:t>
      </w:r>
      <w:r w:rsidR="00425FD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može se izmijeniti</w:t>
      </w:r>
      <w:r w:rsidR="00EC3832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="00425FD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u </w:t>
      </w:r>
      <w:r w:rsidR="00EC3832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svako doba</w:t>
      </w:r>
      <w:r w:rsidR="00425FD6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na temelju pisanog prijedloga bilo kojeg potpisnika. Izmjen</w:t>
      </w:r>
      <w:r w:rsidR="00EC3832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  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će stupiti na snagu nakon pisanog pristanka svih potpisnika</w:t>
      </w:r>
      <w:r w:rsidR="00A33F5D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,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na d</w:t>
      </w:r>
      <w:r w:rsidR="00565892">
        <w:rPr>
          <w:rFonts w:ascii="Times New Roman" w:hAnsi="Times New Roman" w:cs="Times New Roman"/>
          <w:sz w:val="24"/>
          <w:szCs w:val="24"/>
          <w:lang w:val="hr-HR" w:eastAsia="en-GB"/>
        </w:rPr>
        <w:t>a</w:t>
      </w:r>
      <w:r w:rsidR="00EC3832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tum</w:t>
      </w: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posljednjeg potpisa.</w:t>
      </w:r>
    </w:p>
    <w:p w14:paraId="6213F78F" w14:textId="2C76254B" w:rsidR="00DD0327" w:rsidRPr="008553C4" w:rsidRDefault="00DD0327" w:rsidP="00DD032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3C4">
        <w:rPr>
          <w:rFonts w:ascii="Times New Roman" w:hAnsi="Times New Roman" w:cs="Times New Roman"/>
          <w:sz w:val="24"/>
          <w:szCs w:val="24"/>
          <w:lang w:val="hr-HR"/>
        </w:rPr>
        <w:t>2. Svak</w:t>
      </w:r>
      <w:r w:rsidR="007060C4" w:rsidRPr="008553C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553C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060C4" w:rsidRPr="008553C4">
        <w:rPr>
          <w:rFonts w:ascii="Times New Roman" w:hAnsi="Times New Roman" w:cs="Times New Roman"/>
          <w:sz w:val="24"/>
          <w:szCs w:val="24"/>
          <w:lang w:val="hr-HR"/>
        </w:rPr>
        <w:t xml:space="preserve">potpisnik </w:t>
      </w:r>
      <w:r w:rsidR="00EC3832" w:rsidRPr="008553C4">
        <w:rPr>
          <w:rFonts w:ascii="Times New Roman" w:hAnsi="Times New Roman" w:cs="Times New Roman"/>
          <w:sz w:val="24"/>
          <w:szCs w:val="24"/>
          <w:lang w:val="hr-HR"/>
        </w:rPr>
        <w:t xml:space="preserve">može se povući iz ovog MoS-a upućivanjem </w:t>
      </w:r>
      <w:r w:rsidRPr="008553C4">
        <w:rPr>
          <w:rFonts w:ascii="Times New Roman" w:hAnsi="Times New Roman" w:cs="Times New Roman"/>
          <w:sz w:val="24"/>
          <w:szCs w:val="24"/>
          <w:lang w:val="hr-HR"/>
        </w:rPr>
        <w:t>prethodne pisane obavijesti drugim potpisnicima šest (6) mjeseci unaprijed.</w:t>
      </w:r>
    </w:p>
    <w:p w14:paraId="6ADFA5BA" w14:textId="337B81F8" w:rsidR="00EC3832" w:rsidRDefault="00EC3832" w:rsidP="00DD0327">
      <w:pPr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2435E2A9" w14:textId="77777777" w:rsidR="004100D0" w:rsidRPr="008553C4" w:rsidRDefault="004100D0" w:rsidP="00DD0327">
      <w:pPr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330D2269" w14:textId="7FB45513" w:rsidR="00DD0327" w:rsidRPr="008553C4" w:rsidRDefault="005B3292" w:rsidP="00DD0327">
      <w:pPr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t>Ovaj Mo</w:t>
      </w:r>
      <w:r w:rsidR="00AB081F" w:rsidRPr="008553C4">
        <w:rPr>
          <w:rFonts w:ascii="Times New Roman" w:hAnsi="Times New Roman" w:cs="Times New Roman"/>
          <w:sz w:val="24"/>
          <w:szCs w:val="24"/>
          <w:lang w:val="hr-HR" w:eastAsia="en-GB"/>
        </w:rPr>
        <w:t>S</w:t>
      </w:r>
      <w:r w:rsidR="00DD0327" w:rsidRPr="008553C4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 potpisan je u sedam izvornika na engleskom jeziku.</w:t>
      </w:r>
    </w:p>
    <w:p w14:paraId="19EDDA7B" w14:textId="77777777" w:rsidR="00400D5C" w:rsidRPr="008553C4" w:rsidRDefault="00400D5C">
      <w:pPr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sz w:val="24"/>
          <w:szCs w:val="24"/>
          <w:lang w:val="hr-HR" w:eastAsia="en-GB"/>
        </w:rPr>
        <w:br w:type="page"/>
      </w:r>
    </w:p>
    <w:p w14:paraId="7855DAC6" w14:textId="75E4BF8C" w:rsidR="00C01FE2" w:rsidRPr="008553C4" w:rsidRDefault="00C01FE2" w:rsidP="00C01FE2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lastRenderedPageBreak/>
        <w:t>U ime Ministarstva infrastrukture i energetike Republike Albanije</w:t>
      </w:r>
    </w:p>
    <w:p w14:paraId="10B6CB1A" w14:textId="77777777" w:rsidR="00C01FE2" w:rsidRPr="00565892" w:rsidRDefault="00C01FE2" w:rsidP="00C01FE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[ime, funkcija]</w:t>
      </w:r>
    </w:p>
    <w:p w14:paraId="4F9A70F2" w14:textId="77777777" w:rsidR="00C01FE2" w:rsidRPr="00565892" w:rsidRDefault="00C01FE2" w:rsidP="00C01FE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[potpis]</w:t>
      </w:r>
    </w:p>
    <w:p w14:paraId="72EBDF35" w14:textId="77777777" w:rsidR="00C01FE2" w:rsidRPr="00565892" w:rsidRDefault="00C01FE2" w:rsidP="00C01FE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[mjesto]</w:t>
      </w:r>
    </w:p>
    <w:p w14:paraId="09832F28" w14:textId="5DDEF8A7" w:rsidR="000D7D9A" w:rsidRPr="00565892" w:rsidRDefault="00C01FE2" w:rsidP="00C01FE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[datum]</w:t>
      </w:r>
    </w:p>
    <w:p w14:paraId="08B4CB88" w14:textId="77777777" w:rsidR="008854C7" w:rsidRPr="008553C4" w:rsidRDefault="008854C7">
      <w:pPr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br w:type="page"/>
      </w:r>
    </w:p>
    <w:p w14:paraId="0C0630B1" w14:textId="0955D8D6" w:rsidR="00771942" w:rsidRPr="008553C4" w:rsidRDefault="00771942" w:rsidP="00771942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lastRenderedPageBreak/>
        <w:t>U ime Ministarstva komunikacija i prometa Bosne i Hercegovine</w:t>
      </w:r>
    </w:p>
    <w:p w14:paraId="6486A534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[ime, funkcija]</w:t>
      </w:r>
    </w:p>
    <w:p w14:paraId="1C7CB0DB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[potpis]</w:t>
      </w:r>
    </w:p>
    <w:p w14:paraId="769989C9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[mjesto]</w:t>
      </w:r>
    </w:p>
    <w:p w14:paraId="31808CB8" w14:textId="7B47E81D" w:rsidR="00BD6D65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[datum]</w:t>
      </w:r>
    </w:p>
    <w:p w14:paraId="2BA332E1" w14:textId="77777777" w:rsidR="00BD6D65" w:rsidRPr="008553C4" w:rsidRDefault="00BD6D65" w:rsidP="000D7D9A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2EE3B8E2" w14:textId="77777777" w:rsidR="008854C7" w:rsidRPr="008553C4" w:rsidRDefault="008854C7">
      <w:pPr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br w:type="page"/>
      </w:r>
    </w:p>
    <w:p w14:paraId="7E36DDC6" w14:textId="5F661112" w:rsidR="00771942" w:rsidRPr="008553C4" w:rsidRDefault="00771942" w:rsidP="00771942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lastRenderedPageBreak/>
        <w:t>U ime Ministarstva mora, prometa i infrastrukture Republike Hrvatske</w:t>
      </w:r>
    </w:p>
    <w:p w14:paraId="19E6F25D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[ime, funkcija]</w:t>
      </w:r>
    </w:p>
    <w:p w14:paraId="4BEC8FF5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[potpis]</w:t>
      </w:r>
    </w:p>
    <w:p w14:paraId="4D5B905B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[mjesto]</w:t>
      </w:r>
    </w:p>
    <w:p w14:paraId="566E4E47" w14:textId="4CBDD18B" w:rsidR="00BD6D65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[datum]</w:t>
      </w:r>
    </w:p>
    <w:p w14:paraId="60BDE457" w14:textId="77777777" w:rsidR="000D7D9A" w:rsidRPr="008553C4" w:rsidRDefault="000D7D9A" w:rsidP="000D7D9A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6FEDC2AE" w14:textId="77777777" w:rsidR="008854C7" w:rsidRPr="008553C4" w:rsidRDefault="008854C7">
      <w:pPr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br w:type="page"/>
      </w:r>
    </w:p>
    <w:p w14:paraId="343E5E28" w14:textId="052E0EB0" w:rsidR="00771942" w:rsidRPr="008553C4" w:rsidRDefault="00771942" w:rsidP="00771942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lastRenderedPageBreak/>
        <w:t>U ime Ministarstva pomorstva i otočne politike, Obalna straža Helenske Republike</w:t>
      </w:r>
    </w:p>
    <w:p w14:paraId="57AEEBB6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[ime, funkcija]</w:t>
      </w:r>
    </w:p>
    <w:p w14:paraId="6C959462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[potpis]</w:t>
      </w:r>
    </w:p>
    <w:p w14:paraId="416A69B0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[mjesto]</w:t>
      </w:r>
    </w:p>
    <w:p w14:paraId="2A6568F8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[datum]</w:t>
      </w:r>
    </w:p>
    <w:p w14:paraId="1C937541" w14:textId="77777777" w:rsidR="000D0CE9" w:rsidRPr="008553C4" w:rsidRDefault="000D0CE9" w:rsidP="000D0CE9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6005FD54" w14:textId="77777777" w:rsidR="000D7D9A" w:rsidRPr="008553C4" w:rsidRDefault="000D7D9A" w:rsidP="000D7D9A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60D45AA0" w14:textId="77777777" w:rsidR="008854C7" w:rsidRPr="008553C4" w:rsidRDefault="008854C7">
      <w:pPr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br w:type="page"/>
      </w:r>
    </w:p>
    <w:p w14:paraId="3B33EF06" w14:textId="5EA86E3E" w:rsidR="00771942" w:rsidRPr="008553C4" w:rsidRDefault="00771942" w:rsidP="007719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lastRenderedPageBreak/>
        <w:t>U ime Ministarstva održive infrastrukture i mobilnosti, Obalna straža Talijanske Republike</w:t>
      </w:r>
    </w:p>
    <w:p w14:paraId="52657BA4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[ime, funkcija]</w:t>
      </w:r>
    </w:p>
    <w:p w14:paraId="1A4520D7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[potpis]</w:t>
      </w:r>
    </w:p>
    <w:p w14:paraId="69099EE9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[mjesto]</w:t>
      </w:r>
    </w:p>
    <w:p w14:paraId="1935F3AA" w14:textId="31224370" w:rsidR="000D0CE9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[datum]</w:t>
      </w:r>
    </w:p>
    <w:p w14:paraId="45D174D5" w14:textId="77777777" w:rsidR="000D7D9A" w:rsidRPr="008553C4" w:rsidRDefault="000D7D9A" w:rsidP="000D7D9A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0F7BF270" w14:textId="77777777" w:rsidR="008854C7" w:rsidRPr="008553C4" w:rsidRDefault="008854C7">
      <w:pPr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br w:type="page"/>
      </w:r>
    </w:p>
    <w:p w14:paraId="6473356D" w14:textId="30009754" w:rsidR="00771942" w:rsidRPr="008553C4" w:rsidRDefault="00771942" w:rsidP="00771942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lastRenderedPageBreak/>
        <w:t>U ime Uprave pomorske sigurnosti i upravljanja lukama Crne Gore</w:t>
      </w:r>
    </w:p>
    <w:p w14:paraId="32D58B1D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[ime, funkcija]</w:t>
      </w:r>
    </w:p>
    <w:p w14:paraId="45469C52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[potpis]</w:t>
      </w:r>
    </w:p>
    <w:p w14:paraId="40E7C5E3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[mjesto]</w:t>
      </w:r>
    </w:p>
    <w:p w14:paraId="378A2357" w14:textId="169F75FA" w:rsidR="0060268F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[datum]</w:t>
      </w:r>
    </w:p>
    <w:p w14:paraId="497AA1B6" w14:textId="77777777" w:rsidR="000D7D9A" w:rsidRPr="008553C4" w:rsidRDefault="000D7D9A" w:rsidP="000D7D9A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</w:p>
    <w:p w14:paraId="009AAC8C" w14:textId="77777777" w:rsidR="000D7D9A" w:rsidRPr="008553C4" w:rsidRDefault="000D7D9A" w:rsidP="000D7D9A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48DA19C7" w14:textId="77777777" w:rsidR="008854C7" w:rsidRPr="008553C4" w:rsidRDefault="008854C7">
      <w:pPr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br w:type="page"/>
      </w:r>
    </w:p>
    <w:p w14:paraId="23AC083C" w14:textId="7EB4C18A" w:rsidR="00771942" w:rsidRPr="008553C4" w:rsidRDefault="00771942" w:rsidP="00771942">
      <w:pPr>
        <w:jc w:val="both"/>
        <w:rPr>
          <w:rFonts w:ascii="Times New Roman" w:hAnsi="Times New Roman" w:cs="Times New Roman"/>
          <w:b/>
          <w:sz w:val="24"/>
          <w:szCs w:val="24"/>
          <w:lang w:val="hr-HR" w:eastAsia="en-GB"/>
        </w:rPr>
      </w:pPr>
      <w:r w:rsidRPr="008553C4">
        <w:rPr>
          <w:rFonts w:ascii="Times New Roman" w:hAnsi="Times New Roman" w:cs="Times New Roman"/>
          <w:b/>
          <w:sz w:val="24"/>
          <w:szCs w:val="24"/>
          <w:lang w:val="hr-HR" w:eastAsia="en-GB"/>
        </w:rPr>
        <w:lastRenderedPageBreak/>
        <w:t>U ime Republike Slovenije, Ministarstva infrastrukture, Slovenske pomorske administracije</w:t>
      </w:r>
    </w:p>
    <w:p w14:paraId="19C4A111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[ime, funkcija]</w:t>
      </w:r>
    </w:p>
    <w:p w14:paraId="2763D6A7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[potpis]</w:t>
      </w:r>
    </w:p>
    <w:p w14:paraId="3C2E9777" w14:textId="77777777" w:rsidR="00771942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[mjesto]</w:t>
      </w:r>
    </w:p>
    <w:p w14:paraId="097AE537" w14:textId="62757F0E" w:rsidR="0060268F" w:rsidRPr="00565892" w:rsidRDefault="00771942" w:rsidP="007719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565892">
        <w:rPr>
          <w:rFonts w:ascii="Times New Roman" w:hAnsi="Times New Roman" w:cs="Times New Roman"/>
          <w:sz w:val="24"/>
          <w:szCs w:val="24"/>
          <w:lang w:val="hr-HR" w:eastAsia="en-GB"/>
        </w:rPr>
        <w:t>[datum]</w:t>
      </w:r>
    </w:p>
    <w:p w14:paraId="4AB8302B" w14:textId="77777777" w:rsidR="000D7D9A" w:rsidRPr="008553C4" w:rsidRDefault="000D7D9A" w:rsidP="000D7D9A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171CBC83" w14:textId="77777777" w:rsidR="000D7D9A" w:rsidRPr="008553C4" w:rsidRDefault="000D7D9A" w:rsidP="000D7D9A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p w14:paraId="4478ADBB" w14:textId="77777777" w:rsidR="000D7D9A" w:rsidRPr="008553C4" w:rsidRDefault="000D7D9A" w:rsidP="00437B42">
      <w:p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</w:p>
    <w:sectPr w:rsidR="000D7D9A" w:rsidRPr="008553C4" w:rsidSect="00782A13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454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7CDE80" w16cid:durableId="25ACA2F9"/>
  <w16cid:commentId w16cid:paraId="10310E9C" w16cid:durableId="25ACA2FA"/>
  <w16cid:commentId w16cid:paraId="1304E486" w16cid:durableId="25ACA2FB"/>
  <w16cid:commentId w16cid:paraId="75FF789F" w16cid:durableId="25AFD520"/>
  <w16cid:commentId w16cid:paraId="6E5347A8" w16cid:durableId="25ACA2FC"/>
  <w16cid:commentId w16cid:paraId="240019BD" w16cid:durableId="25AFD607"/>
  <w16cid:commentId w16cid:paraId="1B41EC31" w16cid:durableId="25B0C7F4"/>
  <w16cid:commentId w16cid:paraId="143B3E2D" w16cid:durableId="25ACA2FD"/>
  <w16cid:commentId w16cid:paraId="684E59BA" w16cid:durableId="25B0C7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E998" w14:textId="77777777" w:rsidR="005F551B" w:rsidRDefault="005F551B" w:rsidP="002C5C35">
      <w:pPr>
        <w:spacing w:after="0" w:line="240" w:lineRule="auto"/>
      </w:pPr>
      <w:r>
        <w:separator/>
      </w:r>
    </w:p>
  </w:endnote>
  <w:endnote w:type="continuationSeparator" w:id="0">
    <w:p w14:paraId="276EC597" w14:textId="77777777" w:rsidR="005F551B" w:rsidRDefault="005F551B" w:rsidP="002C5C35">
      <w:pPr>
        <w:spacing w:after="0" w:line="240" w:lineRule="auto"/>
      </w:pPr>
      <w:r>
        <w:continuationSeparator/>
      </w:r>
    </w:p>
  </w:endnote>
  <w:endnote w:type="continuationNotice" w:id="1">
    <w:p w14:paraId="6FE1A7C1" w14:textId="77777777" w:rsidR="005F551B" w:rsidRDefault="005F5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04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D91333" w14:textId="0DCAFBFC" w:rsidR="00793073" w:rsidRPr="004427D9" w:rsidRDefault="00793073" w:rsidP="004427D9">
        <w:pPr>
          <w:pStyle w:val="Footer"/>
          <w:jc w:val="right"/>
        </w:pPr>
        <w:r w:rsidRPr="003F602C">
          <w:rPr>
            <w:color w:val="002060"/>
          </w:rPr>
          <w:fldChar w:fldCharType="begin"/>
        </w:r>
        <w:r w:rsidRPr="003F602C">
          <w:rPr>
            <w:color w:val="002060"/>
          </w:rPr>
          <w:instrText xml:space="preserve"> PAGE   \* MERGEFORMAT </w:instrText>
        </w:r>
        <w:r w:rsidRPr="003F602C">
          <w:rPr>
            <w:color w:val="002060"/>
          </w:rPr>
          <w:fldChar w:fldCharType="separate"/>
        </w:r>
        <w:r w:rsidR="00F22CF3">
          <w:rPr>
            <w:noProof/>
            <w:color w:val="002060"/>
          </w:rPr>
          <w:t>6</w:t>
        </w:r>
        <w:r w:rsidRPr="003F602C">
          <w:rPr>
            <w:noProof/>
            <w:color w:val="00206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6301" w14:textId="77777777" w:rsidR="005F551B" w:rsidRDefault="005F551B" w:rsidP="002C5C35">
      <w:pPr>
        <w:spacing w:after="0" w:line="240" w:lineRule="auto"/>
      </w:pPr>
      <w:r>
        <w:separator/>
      </w:r>
    </w:p>
  </w:footnote>
  <w:footnote w:type="continuationSeparator" w:id="0">
    <w:p w14:paraId="143B7ABE" w14:textId="77777777" w:rsidR="005F551B" w:rsidRDefault="005F551B" w:rsidP="002C5C35">
      <w:pPr>
        <w:spacing w:after="0" w:line="240" w:lineRule="auto"/>
      </w:pPr>
      <w:r>
        <w:continuationSeparator/>
      </w:r>
    </w:p>
  </w:footnote>
  <w:footnote w:type="continuationNotice" w:id="1">
    <w:p w14:paraId="68927876" w14:textId="77777777" w:rsidR="005F551B" w:rsidRDefault="005F55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5374" w14:textId="77777777" w:rsidR="00F66735" w:rsidRPr="004427D9" w:rsidRDefault="00BB749B" w:rsidP="00BB749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5F207" w14:textId="77777777" w:rsidR="004B44DF" w:rsidRDefault="004B44DF" w:rsidP="00BB749B">
    <w:pPr>
      <w:pStyle w:val="Header"/>
      <w:tabs>
        <w:tab w:val="clear" w:pos="4536"/>
        <w:tab w:val="clear" w:pos="9072"/>
        <w:tab w:val="left" w:pos="6096"/>
      </w:tabs>
      <w:ind w:left="-567"/>
      <w:jc w:val="both"/>
    </w:pPr>
  </w:p>
  <w:p w14:paraId="1DF2A0E1" w14:textId="77777777" w:rsidR="00F66735" w:rsidRPr="008734CC" w:rsidRDefault="00F66735" w:rsidP="008734CC">
    <w:pPr>
      <w:pStyle w:val="Header"/>
      <w:tabs>
        <w:tab w:val="clear" w:pos="4536"/>
        <w:tab w:val="clear" w:pos="9072"/>
        <w:tab w:val="left" w:pos="6096"/>
      </w:tabs>
      <w:ind w:left="-56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77FA7"/>
    <w:multiLevelType w:val="hybridMultilevel"/>
    <w:tmpl w:val="F0FECA94"/>
    <w:lvl w:ilvl="0" w:tplc="273C6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49E5"/>
    <w:multiLevelType w:val="multilevel"/>
    <w:tmpl w:val="0F8832AA"/>
    <w:styleLink w:val="Style2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8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1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" w15:restartNumberingAfterBreak="0">
    <w:nsid w:val="57017890"/>
    <w:multiLevelType w:val="hybridMultilevel"/>
    <w:tmpl w:val="5F944AA4"/>
    <w:lvl w:ilvl="0" w:tplc="273C6BC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36A8"/>
    <w:multiLevelType w:val="hybridMultilevel"/>
    <w:tmpl w:val="1A78EB44"/>
    <w:lvl w:ilvl="0" w:tplc="273C6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82"/>
    <w:rsid w:val="0000212C"/>
    <w:rsid w:val="000044E7"/>
    <w:rsid w:val="000046C0"/>
    <w:rsid w:val="00004CA8"/>
    <w:rsid w:val="000071C5"/>
    <w:rsid w:val="00010184"/>
    <w:rsid w:val="00010679"/>
    <w:rsid w:val="0001116E"/>
    <w:rsid w:val="000166E4"/>
    <w:rsid w:val="00016D26"/>
    <w:rsid w:val="00016F56"/>
    <w:rsid w:val="000171BF"/>
    <w:rsid w:val="00020841"/>
    <w:rsid w:val="00023DA5"/>
    <w:rsid w:val="00025B08"/>
    <w:rsid w:val="00026203"/>
    <w:rsid w:val="00030632"/>
    <w:rsid w:val="00031F81"/>
    <w:rsid w:val="0003272B"/>
    <w:rsid w:val="00032BC4"/>
    <w:rsid w:val="00043B64"/>
    <w:rsid w:val="00045E21"/>
    <w:rsid w:val="00050488"/>
    <w:rsid w:val="00053075"/>
    <w:rsid w:val="000540E4"/>
    <w:rsid w:val="00055992"/>
    <w:rsid w:val="00055BC6"/>
    <w:rsid w:val="00056B0B"/>
    <w:rsid w:val="00061392"/>
    <w:rsid w:val="000627C7"/>
    <w:rsid w:val="00062F1D"/>
    <w:rsid w:val="000653CD"/>
    <w:rsid w:val="00067C44"/>
    <w:rsid w:val="000716EE"/>
    <w:rsid w:val="00074328"/>
    <w:rsid w:val="00075EAE"/>
    <w:rsid w:val="00077124"/>
    <w:rsid w:val="0008029D"/>
    <w:rsid w:val="000917F8"/>
    <w:rsid w:val="00091F73"/>
    <w:rsid w:val="000931E6"/>
    <w:rsid w:val="0009355C"/>
    <w:rsid w:val="0009576C"/>
    <w:rsid w:val="000957EF"/>
    <w:rsid w:val="000A12F0"/>
    <w:rsid w:val="000A1B1D"/>
    <w:rsid w:val="000A2295"/>
    <w:rsid w:val="000A31C1"/>
    <w:rsid w:val="000A4C26"/>
    <w:rsid w:val="000A537A"/>
    <w:rsid w:val="000A5E56"/>
    <w:rsid w:val="000A5EBF"/>
    <w:rsid w:val="000A67D6"/>
    <w:rsid w:val="000B2102"/>
    <w:rsid w:val="000B390D"/>
    <w:rsid w:val="000B4B51"/>
    <w:rsid w:val="000B5180"/>
    <w:rsid w:val="000B6CD9"/>
    <w:rsid w:val="000C2CCC"/>
    <w:rsid w:val="000C41E0"/>
    <w:rsid w:val="000C4E16"/>
    <w:rsid w:val="000D08EC"/>
    <w:rsid w:val="000D0CE9"/>
    <w:rsid w:val="000D1BAE"/>
    <w:rsid w:val="000D37FB"/>
    <w:rsid w:val="000D5990"/>
    <w:rsid w:val="000D7530"/>
    <w:rsid w:val="000D7D9A"/>
    <w:rsid w:val="000E0584"/>
    <w:rsid w:val="000E1948"/>
    <w:rsid w:val="000E2A57"/>
    <w:rsid w:val="000E4BFD"/>
    <w:rsid w:val="000E590B"/>
    <w:rsid w:val="000E5CE4"/>
    <w:rsid w:val="000E7311"/>
    <w:rsid w:val="000E75DE"/>
    <w:rsid w:val="000F4A7C"/>
    <w:rsid w:val="000F4C60"/>
    <w:rsid w:val="000F5331"/>
    <w:rsid w:val="000F79FA"/>
    <w:rsid w:val="00102130"/>
    <w:rsid w:val="00103683"/>
    <w:rsid w:val="00103E64"/>
    <w:rsid w:val="00103FCC"/>
    <w:rsid w:val="001073DE"/>
    <w:rsid w:val="00111A51"/>
    <w:rsid w:val="00115B50"/>
    <w:rsid w:val="00116184"/>
    <w:rsid w:val="00116FA3"/>
    <w:rsid w:val="00116FD8"/>
    <w:rsid w:val="00122275"/>
    <w:rsid w:val="00123CEF"/>
    <w:rsid w:val="00124863"/>
    <w:rsid w:val="001255BC"/>
    <w:rsid w:val="001267E4"/>
    <w:rsid w:val="0012726F"/>
    <w:rsid w:val="00130B75"/>
    <w:rsid w:val="00133C26"/>
    <w:rsid w:val="00134B7D"/>
    <w:rsid w:val="001353C2"/>
    <w:rsid w:val="00137CA8"/>
    <w:rsid w:val="00140353"/>
    <w:rsid w:val="001403C9"/>
    <w:rsid w:val="001414E0"/>
    <w:rsid w:val="00144E4C"/>
    <w:rsid w:val="00146BDE"/>
    <w:rsid w:val="001476BD"/>
    <w:rsid w:val="00151AC2"/>
    <w:rsid w:val="0015559D"/>
    <w:rsid w:val="001555E2"/>
    <w:rsid w:val="00155A45"/>
    <w:rsid w:val="00156972"/>
    <w:rsid w:val="00156A7A"/>
    <w:rsid w:val="0016261E"/>
    <w:rsid w:val="00163B6D"/>
    <w:rsid w:val="00165C88"/>
    <w:rsid w:val="00165DE6"/>
    <w:rsid w:val="00165E00"/>
    <w:rsid w:val="00166748"/>
    <w:rsid w:val="0016691E"/>
    <w:rsid w:val="0016700F"/>
    <w:rsid w:val="00167EB8"/>
    <w:rsid w:val="0017117B"/>
    <w:rsid w:val="00171ED0"/>
    <w:rsid w:val="001755A3"/>
    <w:rsid w:val="00177C7A"/>
    <w:rsid w:val="0018229B"/>
    <w:rsid w:val="0018252D"/>
    <w:rsid w:val="001840CE"/>
    <w:rsid w:val="00184128"/>
    <w:rsid w:val="00185B25"/>
    <w:rsid w:val="001870BC"/>
    <w:rsid w:val="00193028"/>
    <w:rsid w:val="00193E31"/>
    <w:rsid w:val="001951E8"/>
    <w:rsid w:val="001A2340"/>
    <w:rsid w:val="001A3AD6"/>
    <w:rsid w:val="001A6518"/>
    <w:rsid w:val="001A6E06"/>
    <w:rsid w:val="001B0091"/>
    <w:rsid w:val="001B215E"/>
    <w:rsid w:val="001B45A9"/>
    <w:rsid w:val="001B70AE"/>
    <w:rsid w:val="001C0A8C"/>
    <w:rsid w:val="001D2E7E"/>
    <w:rsid w:val="001D4521"/>
    <w:rsid w:val="001D4C4A"/>
    <w:rsid w:val="001D694B"/>
    <w:rsid w:val="001E03DA"/>
    <w:rsid w:val="001E1A72"/>
    <w:rsid w:val="001E38BC"/>
    <w:rsid w:val="001E5E85"/>
    <w:rsid w:val="001F6F2C"/>
    <w:rsid w:val="00201588"/>
    <w:rsid w:val="00202202"/>
    <w:rsid w:val="0020304A"/>
    <w:rsid w:val="002041F2"/>
    <w:rsid w:val="00205A3F"/>
    <w:rsid w:val="00211582"/>
    <w:rsid w:val="00211935"/>
    <w:rsid w:val="002140FB"/>
    <w:rsid w:val="00217085"/>
    <w:rsid w:val="002202F1"/>
    <w:rsid w:val="002205AF"/>
    <w:rsid w:val="00222483"/>
    <w:rsid w:val="00223AEA"/>
    <w:rsid w:val="00223E34"/>
    <w:rsid w:val="002257CF"/>
    <w:rsid w:val="0023112F"/>
    <w:rsid w:val="00231B54"/>
    <w:rsid w:val="002320C5"/>
    <w:rsid w:val="0023229C"/>
    <w:rsid w:val="002339E3"/>
    <w:rsid w:val="00233E4A"/>
    <w:rsid w:val="0023409B"/>
    <w:rsid w:val="002344C7"/>
    <w:rsid w:val="00242346"/>
    <w:rsid w:val="002424DF"/>
    <w:rsid w:val="00243D80"/>
    <w:rsid w:val="002457BC"/>
    <w:rsid w:val="0024635B"/>
    <w:rsid w:val="002512A7"/>
    <w:rsid w:val="0026215D"/>
    <w:rsid w:val="002622A8"/>
    <w:rsid w:val="0026453C"/>
    <w:rsid w:val="00267070"/>
    <w:rsid w:val="0027034E"/>
    <w:rsid w:val="00270F4B"/>
    <w:rsid w:val="00271E0E"/>
    <w:rsid w:val="0027218E"/>
    <w:rsid w:val="00272850"/>
    <w:rsid w:val="0027476E"/>
    <w:rsid w:val="00277EF2"/>
    <w:rsid w:val="00281F38"/>
    <w:rsid w:val="00285BCB"/>
    <w:rsid w:val="0029374B"/>
    <w:rsid w:val="002949F3"/>
    <w:rsid w:val="00295540"/>
    <w:rsid w:val="002974D6"/>
    <w:rsid w:val="002A1B8D"/>
    <w:rsid w:val="002A3A87"/>
    <w:rsid w:val="002A67A3"/>
    <w:rsid w:val="002B00B0"/>
    <w:rsid w:val="002B2F89"/>
    <w:rsid w:val="002B34AC"/>
    <w:rsid w:val="002B53A8"/>
    <w:rsid w:val="002C238E"/>
    <w:rsid w:val="002C26C7"/>
    <w:rsid w:val="002C3630"/>
    <w:rsid w:val="002C4848"/>
    <w:rsid w:val="002C4FFA"/>
    <w:rsid w:val="002C5C35"/>
    <w:rsid w:val="002D0D6B"/>
    <w:rsid w:val="002D43E9"/>
    <w:rsid w:val="002D4812"/>
    <w:rsid w:val="002D48B9"/>
    <w:rsid w:val="002D592B"/>
    <w:rsid w:val="002D5DC6"/>
    <w:rsid w:val="002D6E70"/>
    <w:rsid w:val="002E00EF"/>
    <w:rsid w:val="002E027D"/>
    <w:rsid w:val="002F516B"/>
    <w:rsid w:val="002F745E"/>
    <w:rsid w:val="00302E27"/>
    <w:rsid w:val="003037F7"/>
    <w:rsid w:val="003043D0"/>
    <w:rsid w:val="00304644"/>
    <w:rsid w:val="0031016E"/>
    <w:rsid w:val="00312F74"/>
    <w:rsid w:val="00317A18"/>
    <w:rsid w:val="00320172"/>
    <w:rsid w:val="003203B1"/>
    <w:rsid w:val="00321CE6"/>
    <w:rsid w:val="00323CE3"/>
    <w:rsid w:val="003244CC"/>
    <w:rsid w:val="00324B31"/>
    <w:rsid w:val="00325000"/>
    <w:rsid w:val="00331D6E"/>
    <w:rsid w:val="00331EDE"/>
    <w:rsid w:val="0033380A"/>
    <w:rsid w:val="00333E57"/>
    <w:rsid w:val="00334EA4"/>
    <w:rsid w:val="00335250"/>
    <w:rsid w:val="003364CD"/>
    <w:rsid w:val="00337778"/>
    <w:rsid w:val="0034474E"/>
    <w:rsid w:val="003448B5"/>
    <w:rsid w:val="003449FF"/>
    <w:rsid w:val="0034506C"/>
    <w:rsid w:val="0034523D"/>
    <w:rsid w:val="00347563"/>
    <w:rsid w:val="0034783A"/>
    <w:rsid w:val="00350E3D"/>
    <w:rsid w:val="00352055"/>
    <w:rsid w:val="00354DF7"/>
    <w:rsid w:val="003637CF"/>
    <w:rsid w:val="003643B3"/>
    <w:rsid w:val="00370535"/>
    <w:rsid w:val="00372D18"/>
    <w:rsid w:val="003770C4"/>
    <w:rsid w:val="00381F30"/>
    <w:rsid w:val="0038222A"/>
    <w:rsid w:val="00384048"/>
    <w:rsid w:val="00384A53"/>
    <w:rsid w:val="00385495"/>
    <w:rsid w:val="003857E8"/>
    <w:rsid w:val="00385C73"/>
    <w:rsid w:val="00391DAB"/>
    <w:rsid w:val="00392EA8"/>
    <w:rsid w:val="00396617"/>
    <w:rsid w:val="003A0547"/>
    <w:rsid w:val="003A1F8C"/>
    <w:rsid w:val="003B3C1D"/>
    <w:rsid w:val="003B6E3A"/>
    <w:rsid w:val="003B7C63"/>
    <w:rsid w:val="003C441B"/>
    <w:rsid w:val="003C5030"/>
    <w:rsid w:val="003C5E7D"/>
    <w:rsid w:val="003C7910"/>
    <w:rsid w:val="003C7952"/>
    <w:rsid w:val="003D2EE1"/>
    <w:rsid w:val="003D564A"/>
    <w:rsid w:val="003D6E23"/>
    <w:rsid w:val="003E3DFB"/>
    <w:rsid w:val="003E3FF8"/>
    <w:rsid w:val="003E439C"/>
    <w:rsid w:val="003E5BD8"/>
    <w:rsid w:val="003F2AF1"/>
    <w:rsid w:val="003F3C23"/>
    <w:rsid w:val="003F5423"/>
    <w:rsid w:val="003F602C"/>
    <w:rsid w:val="00400D5C"/>
    <w:rsid w:val="0040164D"/>
    <w:rsid w:val="00402D21"/>
    <w:rsid w:val="00407752"/>
    <w:rsid w:val="004100D0"/>
    <w:rsid w:val="004142EA"/>
    <w:rsid w:val="00420029"/>
    <w:rsid w:val="00422322"/>
    <w:rsid w:val="00424DB8"/>
    <w:rsid w:val="00425FD6"/>
    <w:rsid w:val="004274B1"/>
    <w:rsid w:val="00427A27"/>
    <w:rsid w:val="00434330"/>
    <w:rsid w:val="00434A0A"/>
    <w:rsid w:val="004357D2"/>
    <w:rsid w:val="004368CF"/>
    <w:rsid w:val="00437688"/>
    <w:rsid w:val="0043779F"/>
    <w:rsid w:val="00437B42"/>
    <w:rsid w:val="00440211"/>
    <w:rsid w:val="004424B4"/>
    <w:rsid w:val="004427D9"/>
    <w:rsid w:val="00447553"/>
    <w:rsid w:val="00450ED2"/>
    <w:rsid w:val="004528FA"/>
    <w:rsid w:val="00454D80"/>
    <w:rsid w:val="004552A0"/>
    <w:rsid w:val="0046001F"/>
    <w:rsid w:val="00460C84"/>
    <w:rsid w:val="004631FF"/>
    <w:rsid w:val="0046424E"/>
    <w:rsid w:val="00466975"/>
    <w:rsid w:val="0047130A"/>
    <w:rsid w:val="00471AD2"/>
    <w:rsid w:val="00473728"/>
    <w:rsid w:val="00473F47"/>
    <w:rsid w:val="00474964"/>
    <w:rsid w:val="00474B21"/>
    <w:rsid w:val="00474D71"/>
    <w:rsid w:val="004753FF"/>
    <w:rsid w:val="004755B7"/>
    <w:rsid w:val="00475C43"/>
    <w:rsid w:val="004766B3"/>
    <w:rsid w:val="0047782E"/>
    <w:rsid w:val="00477BD4"/>
    <w:rsid w:val="00482C59"/>
    <w:rsid w:val="00482E6D"/>
    <w:rsid w:val="00483E1D"/>
    <w:rsid w:val="004858B1"/>
    <w:rsid w:val="00491E80"/>
    <w:rsid w:val="00495FA6"/>
    <w:rsid w:val="00497351"/>
    <w:rsid w:val="004975F9"/>
    <w:rsid w:val="004A0056"/>
    <w:rsid w:val="004A356D"/>
    <w:rsid w:val="004A4B1C"/>
    <w:rsid w:val="004A548D"/>
    <w:rsid w:val="004A6181"/>
    <w:rsid w:val="004A7340"/>
    <w:rsid w:val="004B44DF"/>
    <w:rsid w:val="004B4E1C"/>
    <w:rsid w:val="004C2198"/>
    <w:rsid w:val="004C21F4"/>
    <w:rsid w:val="004C7426"/>
    <w:rsid w:val="004D23CA"/>
    <w:rsid w:val="004D26A9"/>
    <w:rsid w:val="004D5F43"/>
    <w:rsid w:val="004D5F6B"/>
    <w:rsid w:val="004D62B3"/>
    <w:rsid w:val="004D6F0A"/>
    <w:rsid w:val="004E356E"/>
    <w:rsid w:val="004E399F"/>
    <w:rsid w:val="004E3ECA"/>
    <w:rsid w:val="004E555A"/>
    <w:rsid w:val="004E6AF2"/>
    <w:rsid w:val="004F1D39"/>
    <w:rsid w:val="004F2158"/>
    <w:rsid w:val="004F2F2E"/>
    <w:rsid w:val="004F3FA3"/>
    <w:rsid w:val="004F4D28"/>
    <w:rsid w:val="004F5EEF"/>
    <w:rsid w:val="004F692D"/>
    <w:rsid w:val="00500DCB"/>
    <w:rsid w:val="0050417C"/>
    <w:rsid w:val="005047C9"/>
    <w:rsid w:val="00504CB4"/>
    <w:rsid w:val="005063B7"/>
    <w:rsid w:val="00506C22"/>
    <w:rsid w:val="00507B09"/>
    <w:rsid w:val="00510734"/>
    <w:rsid w:val="00512BF1"/>
    <w:rsid w:val="00515F90"/>
    <w:rsid w:val="00517EAB"/>
    <w:rsid w:val="0052174C"/>
    <w:rsid w:val="0052189B"/>
    <w:rsid w:val="00521C25"/>
    <w:rsid w:val="00523470"/>
    <w:rsid w:val="00525D83"/>
    <w:rsid w:val="00526B63"/>
    <w:rsid w:val="00530191"/>
    <w:rsid w:val="00530331"/>
    <w:rsid w:val="00531588"/>
    <w:rsid w:val="005332C1"/>
    <w:rsid w:val="005405F3"/>
    <w:rsid w:val="00540D62"/>
    <w:rsid w:val="005439CE"/>
    <w:rsid w:val="00543C63"/>
    <w:rsid w:val="0054735D"/>
    <w:rsid w:val="00547A8F"/>
    <w:rsid w:val="00552E9F"/>
    <w:rsid w:val="005534CD"/>
    <w:rsid w:val="00553879"/>
    <w:rsid w:val="005538A1"/>
    <w:rsid w:val="00553EFD"/>
    <w:rsid w:val="005560F4"/>
    <w:rsid w:val="00557A72"/>
    <w:rsid w:val="00563CBB"/>
    <w:rsid w:val="005649E8"/>
    <w:rsid w:val="00565534"/>
    <w:rsid w:val="00565892"/>
    <w:rsid w:val="005667C0"/>
    <w:rsid w:val="00566E44"/>
    <w:rsid w:val="00571460"/>
    <w:rsid w:val="00572B63"/>
    <w:rsid w:val="00573DF2"/>
    <w:rsid w:val="0057702E"/>
    <w:rsid w:val="0057738F"/>
    <w:rsid w:val="00580CA4"/>
    <w:rsid w:val="00581987"/>
    <w:rsid w:val="00582B35"/>
    <w:rsid w:val="00586778"/>
    <w:rsid w:val="00591374"/>
    <w:rsid w:val="00593712"/>
    <w:rsid w:val="00593AE9"/>
    <w:rsid w:val="00594352"/>
    <w:rsid w:val="00595DCB"/>
    <w:rsid w:val="005976AF"/>
    <w:rsid w:val="005A13A2"/>
    <w:rsid w:val="005A1536"/>
    <w:rsid w:val="005A3903"/>
    <w:rsid w:val="005A429A"/>
    <w:rsid w:val="005A4C91"/>
    <w:rsid w:val="005A5181"/>
    <w:rsid w:val="005B10DD"/>
    <w:rsid w:val="005B3292"/>
    <w:rsid w:val="005B4AB9"/>
    <w:rsid w:val="005B4DA1"/>
    <w:rsid w:val="005B4E5D"/>
    <w:rsid w:val="005B512F"/>
    <w:rsid w:val="005B7975"/>
    <w:rsid w:val="005C1D2D"/>
    <w:rsid w:val="005C53E5"/>
    <w:rsid w:val="005C715E"/>
    <w:rsid w:val="005C7698"/>
    <w:rsid w:val="005C7A79"/>
    <w:rsid w:val="005C7CF8"/>
    <w:rsid w:val="005D0EE8"/>
    <w:rsid w:val="005D1193"/>
    <w:rsid w:val="005D1218"/>
    <w:rsid w:val="005D23B5"/>
    <w:rsid w:val="005D5B25"/>
    <w:rsid w:val="005E1900"/>
    <w:rsid w:val="005E4D58"/>
    <w:rsid w:val="005E58B5"/>
    <w:rsid w:val="005E6B15"/>
    <w:rsid w:val="005E779F"/>
    <w:rsid w:val="005F10A5"/>
    <w:rsid w:val="005F1DD1"/>
    <w:rsid w:val="005F21A6"/>
    <w:rsid w:val="005F2C21"/>
    <w:rsid w:val="005F33F7"/>
    <w:rsid w:val="005F4563"/>
    <w:rsid w:val="005F491D"/>
    <w:rsid w:val="005F551B"/>
    <w:rsid w:val="005F5D2A"/>
    <w:rsid w:val="005F67F1"/>
    <w:rsid w:val="0060268F"/>
    <w:rsid w:val="0060273F"/>
    <w:rsid w:val="006054B6"/>
    <w:rsid w:val="006134D2"/>
    <w:rsid w:val="00615503"/>
    <w:rsid w:val="006159D2"/>
    <w:rsid w:val="00615BBD"/>
    <w:rsid w:val="00621BCA"/>
    <w:rsid w:val="00623FE6"/>
    <w:rsid w:val="00624E8E"/>
    <w:rsid w:val="00626237"/>
    <w:rsid w:val="00631896"/>
    <w:rsid w:val="0063220D"/>
    <w:rsid w:val="00632967"/>
    <w:rsid w:val="00632981"/>
    <w:rsid w:val="00632CC6"/>
    <w:rsid w:val="00632DF0"/>
    <w:rsid w:val="00635139"/>
    <w:rsid w:val="0063592C"/>
    <w:rsid w:val="00635DC0"/>
    <w:rsid w:val="00636F3B"/>
    <w:rsid w:val="0063716F"/>
    <w:rsid w:val="0064021C"/>
    <w:rsid w:val="006440D5"/>
    <w:rsid w:val="0064493E"/>
    <w:rsid w:val="00645582"/>
    <w:rsid w:val="00645F23"/>
    <w:rsid w:val="006460A7"/>
    <w:rsid w:val="006472FF"/>
    <w:rsid w:val="0065119C"/>
    <w:rsid w:val="00654B63"/>
    <w:rsid w:val="006576FF"/>
    <w:rsid w:val="006603F9"/>
    <w:rsid w:val="00666DEC"/>
    <w:rsid w:val="006716E0"/>
    <w:rsid w:val="0067321A"/>
    <w:rsid w:val="00676B34"/>
    <w:rsid w:val="006832BA"/>
    <w:rsid w:val="0068332F"/>
    <w:rsid w:val="00684A46"/>
    <w:rsid w:val="0068507A"/>
    <w:rsid w:val="006862FA"/>
    <w:rsid w:val="0068631F"/>
    <w:rsid w:val="00686E2B"/>
    <w:rsid w:val="00690AA5"/>
    <w:rsid w:val="00691A2A"/>
    <w:rsid w:val="00691B35"/>
    <w:rsid w:val="00692002"/>
    <w:rsid w:val="006925CE"/>
    <w:rsid w:val="0069301C"/>
    <w:rsid w:val="00693439"/>
    <w:rsid w:val="006961FD"/>
    <w:rsid w:val="00697904"/>
    <w:rsid w:val="006A13C5"/>
    <w:rsid w:val="006A2433"/>
    <w:rsid w:val="006A4A28"/>
    <w:rsid w:val="006A709C"/>
    <w:rsid w:val="006B089F"/>
    <w:rsid w:val="006B0E7E"/>
    <w:rsid w:val="006B2149"/>
    <w:rsid w:val="006B3151"/>
    <w:rsid w:val="006B3524"/>
    <w:rsid w:val="006B379E"/>
    <w:rsid w:val="006B3A7E"/>
    <w:rsid w:val="006B3F44"/>
    <w:rsid w:val="006B4871"/>
    <w:rsid w:val="006B49AF"/>
    <w:rsid w:val="006B4D1F"/>
    <w:rsid w:val="006B647C"/>
    <w:rsid w:val="006B772B"/>
    <w:rsid w:val="006B7F16"/>
    <w:rsid w:val="006C228F"/>
    <w:rsid w:val="006C28F0"/>
    <w:rsid w:val="006C3723"/>
    <w:rsid w:val="006C543B"/>
    <w:rsid w:val="006D0566"/>
    <w:rsid w:val="006D14B2"/>
    <w:rsid w:val="006D75CE"/>
    <w:rsid w:val="006D7926"/>
    <w:rsid w:val="006E1511"/>
    <w:rsid w:val="006E1F9F"/>
    <w:rsid w:val="006E2278"/>
    <w:rsid w:val="006E2768"/>
    <w:rsid w:val="006E40A8"/>
    <w:rsid w:val="006E43AF"/>
    <w:rsid w:val="006E522F"/>
    <w:rsid w:val="006E6C34"/>
    <w:rsid w:val="006F27C8"/>
    <w:rsid w:val="006F2BDE"/>
    <w:rsid w:val="006F320A"/>
    <w:rsid w:val="006F3309"/>
    <w:rsid w:val="006F50DF"/>
    <w:rsid w:val="006F6E27"/>
    <w:rsid w:val="006F6E87"/>
    <w:rsid w:val="006F6F39"/>
    <w:rsid w:val="00700F78"/>
    <w:rsid w:val="00702119"/>
    <w:rsid w:val="007024C2"/>
    <w:rsid w:val="007032E8"/>
    <w:rsid w:val="0070540D"/>
    <w:rsid w:val="007060C4"/>
    <w:rsid w:val="00706890"/>
    <w:rsid w:val="00706B06"/>
    <w:rsid w:val="00711516"/>
    <w:rsid w:val="00711A45"/>
    <w:rsid w:val="0071434B"/>
    <w:rsid w:val="00714ABF"/>
    <w:rsid w:val="0071659B"/>
    <w:rsid w:val="0072042F"/>
    <w:rsid w:val="00721247"/>
    <w:rsid w:val="0072418B"/>
    <w:rsid w:val="00724240"/>
    <w:rsid w:val="00730FA6"/>
    <w:rsid w:val="007351F3"/>
    <w:rsid w:val="00737998"/>
    <w:rsid w:val="00740BF9"/>
    <w:rsid w:val="00741E03"/>
    <w:rsid w:val="00742C23"/>
    <w:rsid w:val="00746851"/>
    <w:rsid w:val="00746FA4"/>
    <w:rsid w:val="00751DAE"/>
    <w:rsid w:val="007541A4"/>
    <w:rsid w:val="007560F2"/>
    <w:rsid w:val="007562DF"/>
    <w:rsid w:val="00757F38"/>
    <w:rsid w:val="00757F51"/>
    <w:rsid w:val="00762030"/>
    <w:rsid w:val="00762829"/>
    <w:rsid w:val="00762EC8"/>
    <w:rsid w:val="007644C6"/>
    <w:rsid w:val="007656F0"/>
    <w:rsid w:val="007667AE"/>
    <w:rsid w:val="00771942"/>
    <w:rsid w:val="00774579"/>
    <w:rsid w:val="0077647E"/>
    <w:rsid w:val="00776D63"/>
    <w:rsid w:val="0078111F"/>
    <w:rsid w:val="00782A13"/>
    <w:rsid w:val="00787A47"/>
    <w:rsid w:val="00790CF1"/>
    <w:rsid w:val="007922A7"/>
    <w:rsid w:val="00793073"/>
    <w:rsid w:val="007943AD"/>
    <w:rsid w:val="00795131"/>
    <w:rsid w:val="00797413"/>
    <w:rsid w:val="007A1607"/>
    <w:rsid w:val="007A58ED"/>
    <w:rsid w:val="007A6156"/>
    <w:rsid w:val="007B3263"/>
    <w:rsid w:val="007B735A"/>
    <w:rsid w:val="007C09C4"/>
    <w:rsid w:val="007C0B9B"/>
    <w:rsid w:val="007C251A"/>
    <w:rsid w:val="007C422B"/>
    <w:rsid w:val="007C5424"/>
    <w:rsid w:val="007C60E8"/>
    <w:rsid w:val="007C6708"/>
    <w:rsid w:val="007C6DF7"/>
    <w:rsid w:val="007C6F24"/>
    <w:rsid w:val="007C7E7A"/>
    <w:rsid w:val="007D3915"/>
    <w:rsid w:val="007D441E"/>
    <w:rsid w:val="007D54EC"/>
    <w:rsid w:val="007E0990"/>
    <w:rsid w:val="007E2B01"/>
    <w:rsid w:val="007E467C"/>
    <w:rsid w:val="007E4C6A"/>
    <w:rsid w:val="007F0AA6"/>
    <w:rsid w:val="007F0B47"/>
    <w:rsid w:val="007F2531"/>
    <w:rsid w:val="007F377A"/>
    <w:rsid w:val="007F4D4B"/>
    <w:rsid w:val="008013D6"/>
    <w:rsid w:val="008016A7"/>
    <w:rsid w:val="00802E26"/>
    <w:rsid w:val="008035F1"/>
    <w:rsid w:val="00803E57"/>
    <w:rsid w:val="008041BE"/>
    <w:rsid w:val="00806004"/>
    <w:rsid w:val="008106B2"/>
    <w:rsid w:val="00812478"/>
    <w:rsid w:val="0081286D"/>
    <w:rsid w:val="0081453C"/>
    <w:rsid w:val="008149D8"/>
    <w:rsid w:val="0081510F"/>
    <w:rsid w:val="008151A3"/>
    <w:rsid w:val="0081547A"/>
    <w:rsid w:val="0082230C"/>
    <w:rsid w:val="0082300A"/>
    <w:rsid w:val="00823EBA"/>
    <w:rsid w:val="008244FE"/>
    <w:rsid w:val="008245A4"/>
    <w:rsid w:val="00824D60"/>
    <w:rsid w:val="008251D1"/>
    <w:rsid w:val="008256E2"/>
    <w:rsid w:val="00826CDD"/>
    <w:rsid w:val="00831999"/>
    <w:rsid w:val="00834585"/>
    <w:rsid w:val="00834EA2"/>
    <w:rsid w:val="0083610E"/>
    <w:rsid w:val="0084067A"/>
    <w:rsid w:val="008430A7"/>
    <w:rsid w:val="00843470"/>
    <w:rsid w:val="00845306"/>
    <w:rsid w:val="00847A68"/>
    <w:rsid w:val="008505C6"/>
    <w:rsid w:val="00851166"/>
    <w:rsid w:val="008553C4"/>
    <w:rsid w:val="00861351"/>
    <w:rsid w:val="0086500B"/>
    <w:rsid w:val="008656F9"/>
    <w:rsid w:val="008661AB"/>
    <w:rsid w:val="00866ECF"/>
    <w:rsid w:val="0086780B"/>
    <w:rsid w:val="008705DB"/>
    <w:rsid w:val="00872D46"/>
    <w:rsid w:val="008734CC"/>
    <w:rsid w:val="00873854"/>
    <w:rsid w:val="00877A2F"/>
    <w:rsid w:val="00877DAB"/>
    <w:rsid w:val="008809BD"/>
    <w:rsid w:val="00883261"/>
    <w:rsid w:val="00883863"/>
    <w:rsid w:val="00883A44"/>
    <w:rsid w:val="00884D15"/>
    <w:rsid w:val="008854C7"/>
    <w:rsid w:val="00885875"/>
    <w:rsid w:val="00885AF1"/>
    <w:rsid w:val="00890983"/>
    <w:rsid w:val="00892DF4"/>
    <w:rsid w:val="00894B45"/>
    <w:rsid w:val="008A33D8"/>
    <w:rsid w:val="008A48CE"/>
    <w:rsid w:val="008A4E34"/>
    <w:rsid w:val="008B1C9D"/>
    <w:rsid w:val="008B294E"/>
    <w:rsid w:val="008B5991"/>
    <w:rsid w:val="008B62EF"/>
    <w:rsid w:val="008C26AC"/>
    <w:rsid w:val="008C3541"/>
    <w:rsid w:val="008C3554"/>
    <w:rsid w:val="008C4876"/>
    <w:rsid w:val="008C730E"/>
    <w:rsid w:val="008C754D"/>
    <w:rsid w:val="008D06FF"/>
    <w:rsid w:val="008D328A"/>
    <w:rsid w:val="008D396D"/>
    <w:rsid w:val="008D49CB"/>
    <w:rsid w:val="008D5E90"/>
    <w:rsid w:val="008E0559"/>
    <w:rsid w:val="008E0FD4"/>
    <w:rsid w:val="008E3340"/>
    <w:rsid w:val="008E33B0"/>
    <w:rsid w:val="008E3AFC"/>
    <w:rsid w:val="008F2CE4"/>
    <w:rsid w:val="0090180E"/>
    <w:rsid w:val="00902531"/>
    <w:rsid w:val="00903793"/>
    <w:rsid w:val="00903C39"/>
    <w:rsid w:val="00905189"/>
    <w:rsid w:val="00905C67"/>
    <w:rsid w:val="00910243"/>
    <w:rsid w:val="0091083F"/>
    <w:rsid w:val="00911AF4"/>
    <w:rsid w:val="00914A48"/>
    <w:rsid w:val="00916064"/>
    <w:rsid w:val="00917DEF"/>
    <w:rsid w:val="00927DDC"/>
    <w:rsid w:val="0093305B"/>
    <w:rsid w:val="0093309F"/>
    <w:rsid w:val="00934D9D"/>
    <w:rsid w:val="009352D0"/>
    <w:rsid w:val="00936380"/>
    <w:rsid w:val="00940A2A"/>
    <w:rsid w:val="00940BDB"/>
    <w:rsid w:val="00940C41"/>
    <w:rsid w:val="00944A45"/>
    <w:rsid w:val="00944FA3"/>
    <w:rsid w:val="00945A21"/>
    <w:rsid w:val="00945C30"/>
    <w:rsid w:val="0095066E"/>
    <w:rsid w:val="009526B9"/>
    <w:rsid w:val="00953B76"/>
    <w:rsid w:val="0095404C"/>
    <w:rsid w:val="009545E4"/>
    <w:rsid w:val="0095671C"/>
    <w:rsid w:val="00957236"/>
    <w:rsid w:val="00960814"/>
    <w:rsid w:val="00960D09"/>
    <w:rsid w:val="00962383"/>
    <w:rsid w:val="00964B25"/>
    <w:rsid w:val="0096539B"/>
    <w:rsid w:val="009659C8"/>
    <w:rsid w:val="00966190"/>
    <w:rsid w:val="00972BC2"/>
    <w:rsid w:val="0097599D"/>
    <w:rsid w:val="00975B1A"/>
    <w:rsid w:val="009807E0"/>
    <w:rsid w:val="0098489D"/>
    <w:rsid w:val="00987072"/>
    <w:rsid w:val="0099409E"/>
    <w:rsid w:val="009961AE"/>
    <w:rsid w:val="00997D21"/>
    <w:rsid w:val="009A0D4E"/>
    <w:rsid w:val="009A0E2A"/>
    <w:rsid w:val="009A2071"/>
    <w:rsid w:val="009A3217"/>
    <w:rsid w:val="009A4319"/>
    <w:rsid w:val="009A5E27"/>
    <w:rsid w:val="009A7BE1"/>
    <w:rsid w:val="009B1B62"/>
    <w:rsid w:val="009B272E"/>
    <w:rsid w:val="009B3E9C"/>
    <w:rsid w:val="009B7CB5"/>
    <w:rsid w:val="009C1DEE"/>
    <w:rsid w:val="009C1F9D"/>
    <w:rsid w:val="009C33FB"/>
    <w:rsid w:val="009C4C4E"/>
    <w:rsid w:val="009C5D9F"/>
    <w:rsid w:val="009C7145"/>
    <w:rsid w:val="009C7A3A"/>
    <w:rsid w:val="009D1FEA"/>
    <w:rsid w:val="009D256C"/>
    <w:rsid w:val="009D37D9"/>
    <w:rsid w:val="009D4397"/>
    <w:rsid w:val="009D49B0"/>
    <w:rsid w:val="009E2E3A"/>
    <w:rsid w:val="009E440E"/>
    <w:rsid w:val="009E508C"/>
    <w:rsid w:val="009E62B4"/>
    <w:rsid w:val="009E7D3A"/>
    <w:rsid w:val="009F2F44"/>
    <w:rsid w:val="009F3172"/>
    <w:rsid w:val="009F3CEA"/>
    <w:rsid w:val="009F3F2F"/>
    <w:rsid w:val="009F68DA"/>
    <w:rsid w:val="009F6ABC"/>
    <w:rsid w:val="009F744F"/>
    <w:rsid w:val="009F7639"/>
    <w:rsid w:val="00A0133A"/>
    <w:rsid w:val="00A02F4C"/>
    <w:rsid w:val="00A0356E"/>
    <w:rsid w:val="00A03F00"/>
    <w:rsid w:val="00A0464A"/>
    <w:rsid w:val="00A07DC0"/>
    <w:rsid w:val="00A12556"/>
    <w:rsid w:val="00A14002"/>
    <w:rsid w:val="00A14CF1"/>
    <w:rsid w:val="00A22CFF"/>
    <w:rsid w:val="00A23B79"/>
    <w:rsid w:val="00A26D49"/>
    <w:rsid w:val="00A274E6"/>
    <w:rsid w:val="00A31035"/>
    <w:rsid w:val="00A31081"/>
    <w:rsid w:val="00A33352"/>
    <w:rsid w:val="00A33A5D"/>
    <w:rsid w:val="00A33F5D"/>
    <w:rsid w:val="00A35512"/>
    <w:rsid w:val="00A37D1A"/>
    <w:rsid w:val="00A406A0"/>
    <w:rsid w:val="00A41C7E"/>
    <w:rsid w:val="00A45E2D"/>
    <w:rsid w:val="00A46F71"/>
    <w:rsid w:val="00A47E08"/>
    <w:rsid w:val="00A54343"/>
    <w:rsid w:val="00A57AA7"/>
    <w:rsid w:val="00A60B5D"/>
    <w:rsid w:val="00A63000"/>
    <w:rsid w:val="00A64902"/>
    <w:rsid w:val="00A66DCF"/>
    <w:rsid w:val="00A67ECD"/>
    <w:rsid w:val="00A70490"/>
    <w:rsid w:val="00A7149A"/>
    <w:rsid w:val="00A7527C"/>
    <w:rsid w:val="00A757DF"/>
    <w:rsid w:val="00A75A80"/>
    <w:rsid w:val="00A77F85"/>
    <w:rsid w:val="00A808EA"/>
    <w:rsid w:val="00A823F1"/>
    <w:rsid w:val="00A8298D"/>
    <w:rsid w:val="00A83330"/>
    <w:rsid w:val="00A92F5B"/>
    <w:rsid w:val="00A94780"/>
    <w:rsid w:val="00A95827"/>
    <w:rsid w:val="00AA34F2"/>
    <w:rsid w:val="00AA3523"/>
    <w:rsid w:val="00AA44FA"/>
    <w:rsid w:val="00AA797B"/>
    <w:rsid w:val="00AB030B"/>
    <w:rsid w:val="00AB081F"/>
    <w:rsid w:val="00AB3370"/>
    <w:rsid w:val="00AB348F"/>
    <w:rsid w:val="00AB43AB"/>
    <w:rsid w:val="00AB5A21"/>
    <w:rsid w:val="00AB675F"/>
    <w:rsid w:val="00AC0FEF"/>
    <w:rsid w:val="00AC5306"/>
    <w:rsid w:val="00AC6AD5"/>
    <w:rsid w:val="00AD14EF"/>
    <w:rsid w:val="00AD1BAB"/>
    <w:rsid w:val="00AD2003"/>
    <w:rsid w:val="00AD25DF"/>
    <w:rsid w:val="00AE11D3"/>
    <w:rsid w:val="00AE145B"/>
    <w:rsid w:val="00AE14D5"/>
    <w:rsid w:val="00AE1FD3"/>
    <w:rsid w:val="00AE3628"/>
    <w:rsid w:val="00AE4E38"/>
    <w:rsid w:val="00AE75E3"/>
    <w:rsid w:val="00AF1D2C"/>
    <w:rsid w:val="00AF55BF"/>
    <w:rsid w:val="00AF6EAF"/>
    <w:rsid w:val="00B01A73"/>
    <w:rsid w:val="00B100C8"/>
    <w:rsid w:val="00B1078B"/>
    <w:rsid w:val="00B11AC2"/>
    <w:rsid w:val="00B11B4B"/>
    <w:rsid w:val="00B146C5"/>
    <w:rsid w:val="00B17BEE"/>
    <w:rsid w:val="00B2112F"/>
    <w:rsid w:val="00B249E2"/>
    <w:rsid w:val="00B2659E"/>
    <w:rsid w:val="00B269BC"/>
    <w:rsid w:val="00B30CB5"/>
    <w:rsid w:val="00B31696"/>
    <w:rsid w:val="00B3488B"/>
    <w:rsid w:val="00B37077"/>
    <w:rsid w:val="00B40C6C"/>
    <w:rsid w:val="00B451F4"/>
    <w:rsid w:val="00B51D9D"/>
    <w:rsid w:val="00B52498"/>
    <w:rsid w:val="00B5499F"/>
    <w:rsid w:val="00B54B9E"/>
    <w:rsid w:val="00B56AD2"/>
    <w:rsid w:val="00B60D16"/>
    <w:rsid w:val="00B62BE7"/>
    <w:rsid w:val="00B6427F"/>
    <w:rsid w:val="00B65C64"/>
    <w:rsid w:val="00B6630E"/>
    <w:rsid w:val="00B7042D"/>
    <w:rsid w:val="00B7596B"/>
    <w:rsid w:val="00B76431"/>
    <w:rsid w:val="00B85D39"/>
    <w:rsid w:val="00B92605"/>
    <w:rsid w:val="00B94182"/>
    <w:rsid w:val="00B94667"/>
    <w:rsid w:val="00B962F9"/>
    <w:rsid w:val="00B97858"/>
    <w:rsid w:val="00BA09F1"/>
    <w:rsid w:val="00BA5AC2"/>
    <w:rsid w:val="00BA5C0B"/>
    <w:rsid w:val="00BA6D67"/>
    <w:rsid w:val="00BB59BB"/>
    <w:rsid w:val="00BB6682"/>
    <w:rsid w:val="00BB749B"/>
    <w:rsid w:val="00BC1BCE"/>
    <w:rsid w:val="00BC4A72"/>
    <w:rsid w:val="00BC4F2A"/>
    <w:rsid w:val="00BC5E72"/>
    <w:rsid w:val="00BC73D2"/>
    <w:rsid w:val="00BD2A11"/>
    <w:rsid w:val="00BD30A7"/>
    <w:rsid w:val="00BD378D"/>
    <w:rsid w:val="00BD5861"/>
    <w:rsid w:val="00BD6D65"/>
    <w:rsid w:val="00BE2209"/>
    <w:rsid w:val="00BE447A"/>
    <w:rsid w:val="00BE50E6"/>
    <w:rsid w:val="00BE7894"/>
    <w:rsid w:val="00BF507C"/>
    <w:rsid w:val="00C016A8"/>
    <w:rsid w:val="00C01FE2"/>
    <w:rsid w:val="00C03903"/>
    <w:rsid w:val="00C04409"/>
    <w:rsid w:val="00C16D93"/>
    <w:rsid w:val="00C21EF3"/>
    <w:rsid w:val="00C2268C"/>
    <w:rsid w:val="00C22BF9"/>
    <w:rsid w:val="00C24606"/>
    <w:rsid w:val="00C261A3"/>
    <w:rsid w:val="00C27AC0"/>
    <w:rsid w:val="00C32EA8"/>
    <w:rsid w:val="00C33A0E"/>
    <w:rsid w:val="00C34937"/>
    <w:rsid w:val="00C35F9B"/>
    <w:rsid w:val="00C3760D"/>
    <w:rsid w:val="00C42A6B"/>
    <w:rsid w:val="00C42D49"/>
    <w:rsid w:val="00C4330F"/>
    <w:rsid w:val="00C43C00"/>
    <w:rsid w:val="00C442D5"/>
    <w:rsid w:val="00C44AB2"/>
    <w:rsid w:val="00C469C3"/>
    <w:rsid w:val="00C477C4"/>
    <w:rsid w:val="00C50E0D"/>
    <w:rsid w:val="00C512F1"/>
    <w:rsid w:val="00C524FC"/>
    <w:rsid w:val="00C56203"/>
    <w:rsid w:val="00C60092"/>
    <w:rsid w:val="00C622F3"/>
    <w:rsid w:val="00C62B02"/>
    <w:rsid w:val="00C64CB8"/>
    <w:rsid w:val="00C67AA0"/>
    <w:rsid w:val="00C700A6"/>
    <w:rsid w:val="00C73E2D"/>
    <w:rsid w:val="00C761E3"/>
    <w:rsid w:val="00C80386"/>
    <w:rsid w:val="00C810CC"/>
    <w:rsid w:val="00C92D19"/>
    <w:rsid w:val="00C94DCD"/>
    <w:rsid w:val="00C94E23"/>
    <w:rsid w:val="00C960E0"/>
    <w:rsid w:val="00C968CF"/>
    <w:rsid w:val="00C97DCC"/>
    <w:rsid w:val="00CA127A"/>
    <w:rsid w:val="00CA1296"/>
    <w:rsid w:val="00CA162D"/>
    <w:rsid w:val="00CA1960"/>
    <w:rsid w:val="00CA22D9"/>
    <w:rsid w:val="00CA2C3C"/>
    <w:rsid w:val="00CA2F43"/>
    <w:rsid w:val="00CB0CC7"/>
    <w:rsid w:val="00CB0E17"/>
    <w:rsid w:val="00CB4A69"/>
    <w:rsid w:val="00CB66CB"/>
    <w:rsid w:val="00CB6E74"/>
    <w:rsid w:val="00CC3521"/>
    <w:rsid w:val="00CC41E9"/>
    <w:rsid w:val="00CC4E12"/>
    <w:rsid w:val="00CC693D"/>
    <w:rsid w:val="00CC6F08"/>
    <w:rsid w:val="00CD161C"/>
    <w:rsid w:val="00CD1EDD"/>
    <w:rsid w:val="00CD2A21"/>
    <w:rsid w:val="00CD344C"/>
    <w:rsid w:val="00CE1C7A"/>
    <w:rsid w:val="00CE7FCF"/>
    <w:rsid w:val="00CF0A8A"/>
    <w:rsid w:val="00CF17BC"/>
    <w:rsid w:val="00CF5ACB"/>
    <w:rsid w:val="00CF71CF"/>
    <w:rsid w:val="00D007F6"/>
    <w:rsid w:val="00D00CB2"/>
    <w:rsid w:val="00D050C2"/>
    <w:rsid w:val="00D066FF"/>
    <w:rsid w:val="00D120BA"/>
    <w:rsid w:val="00D2012B"/>
    <w:rsid w:val="00D2016F"/>
    <w:rsid w:val="00D245E0"/>
    <w:rsid w:val="00D2555B"/>
    <w:rsid w:val="00D30186"/>
    <w:rsid w:val="00D3559F"/>
    <w:rsid w:val="00D4337D"/>
    <w:rsid w:val="00D44738"/>
    <w:rsid w:val="00D4662A"/>
    <w:rsid w:val="00D47FF1"/>
    <w:rsid w:val="00D51641"/>
    <w:rsid w:val="00D52D3F"/>
    <w:rsid w:val="00D53049"/>
    <w:rsid w:val="00D55B14"/>
    <w:rsid w:val="00D55D27"/>
    <w:rsid w:val="00D566D7"/>
    <w:rsid w:val="00D56F97"/>
    <w:rsid w:val="00D60BF3"/>
    <w:rsid w:val="00D60FEE"/>
    <w:rsid w:val="00D643D6"/>
    <w:rsid w:val="00D64B1F"/>
    <w:rsid w:val="00D64FD7"/>
    <w:rsid w:val="00D65053"/>
    <w:rsid w:val="00D661E5"/>
    <w:rsid w:val="00D66380"/>
    <w:rsid w:val="00D667DD"/>
    <w:rsid w:val="00D6715A"/>
    <w:rsid w:val="00D6741F"/>
    <w:rsid w:val="00D708DD"/>
    <w:rsid w:val="00D72EDE"/>
    <w:rsid w:val="00D7704B"/>
    <w:rsid w:val="00D801F7"/>
    <w:rsid w:val="00D80410"/>
    <w:rsid w:val="00D807E2"/>
    <w:rsid w:val="00D826F1"/>
    <w:rsid w:val="00D85ED9"/>
    <w:rsid w:val="00D85FF7"/>
    <w:rsid w:val="00D9033E"/>
    <w:rsid w:val="00D91790"/>
    <w:rsid w:val="00D922F2"/>
    <w:rsid w:val="00D924AB"/>
    <w:rsid w:val="00D935ED"/>
    <w:rsid w:val="00DA1B39"/>
    <w:rsid w:val="00DA4B5E"/>
    <w:rsid w:val="00DB1D85"/>
    <w:rsid w:val="00DB207C"/>
    <w:rsid w:val="00DB4EF4"/>
    <w:rsid w:val="00DB7968"/>
    <w:rsid w:val="00DC08DF"/>
    <w:rsid w:val="00DC0FA3"/>
    <w:rsid w:val="00DC13A6"/>
    <w:rsid w:val="00DC2259"/>
    <w:rsid w:val="00DC4A63"/>
    <w:rsid w:val="00DC5C79"/>
    <w:rsid w:val="00DC5DB8"/>
    <w:rsid w:val="00DC6F13"/>
    <w:rsid w:val="00DC7779"/>
    <w:rsid w:val="00DD0327"/>
    <w:rsid w:val="00DD066D"/>
    <w:rsid w:val="00DD128C"/>
    <w:rsid w:val="00DD49AF"/>
    <w:rsid w:val="00DD65A8"/>
    <w:rsid w:val="00DD6D8D"/>
    <w:rsid w:val="00DE0C1C"/>
    <w:rsid w:val="00DE2A58"/>
    <w:rsid w:val="00DE30F7"/>
    <w:rsid w:val="00DE3F98"/>
    <w:rsid w:val="00DF2E96"/>
    <w:rsid w:val="00DF34C8"/>
    <w:rsid w:val="00DF3606"/>
    <w:rsid w:val="00DF45A5"/>
    <w:rsid w:val="00DF69B1"/>
    <w:rsid w:val="00E00604"/>
    <w:rsid w:val="00E0080E"/>
    <w:rsid w:val="00E02094"/>
    <w:rsid w:val="00E03E31"/>
    <w:rsid w:val="00E0667E"/>
    <w:rsid w:val="00E072EE"/>
    <w:rsid w:val="00E10047"/>
    <w:rsid w:val="00E11A91"/>
    <w:rsid w:val="00E11D40"/>
    <w:rsid w:val="00E11E28"/>
    <w:rsid w:val="00E12938"/>
    <w:rsid w:val="00E12D3C"/>
    <w:rsid w:val="00E13E57"/>
    <w:rsid w:val="00E1403C"/>
    <w:rsid w:val="00E156FB"/>
    <w:rsid w:val="00E17ABC"/>
    <w:rsid w:val="00E20C23"/>
    <w:rsid w:val="00E20C70"/>
    <w:rsid w:val="00E22BC7"/>
    <w:rsid w:val="00E24119"/>
    <w:rsid w:val="00E24FC1"/>
    <w:rsid w:val="00E26BA1"/>
    <w:rsid w:val="00E27794"/>
    <w:rsid w:val="00E3184D"/>
    <w:rsid w:val="00E3219B"/>
    <w:rsid w:val="00E343FA"/>
    <w:rsid w:val="00E34670"/>
    <w:rsid w:val="00E378B9"/>
    <w:rsid w:val="00E40B7D"/>
    <w:rsid w:val="00E41512"/>
    <w:rsid w:val="00E42725"/>
    <w:rsid w:val="00E434AB"/>
    <w:rsid w:val="00E440BB"/>
    <w:rsid w:val="00E447CD"/>
    <w:rsid w:val="00E4554F"/>
    <w:rsid w:val="00E45711"/>
    <w:rsid w:val="00E5015A"/>
    <w:rsid w:val="00E507DF"/>
    <w:rsid w:val="00E52212"/>
    <w:rsid w:val="00E522A3"/>
    <w:rsid w:val="00E52356"/>
    <w:rsid w:val="00E53F12"/>
    <w:rsid w:val="00E557EF"/>
    <w:rsid w:val="00E55CAB"/>
    <w:rsid w:val="00E56ED7"/>
    <w:rsid w:val="00E629F1"/>
    <w:rsid w:val="00E642EF"/>
    <w:rsid w:val="00E7523F"/>
    <w:rsid w:val="00E75445"/>
    <w:rsid w:val="00E76DCD"/>
    <w:rsid w:val="00E856F3"/>
    <w:rsid w:val="00E864C0"/>
    <w:rsid w:val="00E871F4"/>
    <w:rsid w:val="00E93A51"/>
    <w:rsid w:val="00E94C82"/>
    <w:rsid w:val="00E957E8"/>
    <w:rsid w:val="00E968AE"/>
    <w:rsid w:val="00EA044E"/>
    <w:rsid w:val="00EA44A1"/>
    <w:rsid w:val="00EA4DEF"/>
    <w:rsid w:val="00EA5D3A"/>
    <w:rsid w:val="00EA6C8B"/>
    <w:rsid w:val="00EA70E3"/>
    <w:rsid w:val="00EB1D8F"/>
    <w:rsid w:val="00EB2754"/>
    <w:rsid w:val="00EB4419"/>
    <w:rsid w:val="00EB4A17"/>
    <w:rsid w:val="00EB5B49"/>
    <w:rsid w:val="00EB6593"/>
    <w:rsid w:val="00EB7738"/>
    <w:rsid w:val="00EC01A1"/>
    <w:rsid w:val="00EC0FA6"/>
    <w:rsid w:val="00EC1850"/>
    <w:rsid w:val="00EC288D"/>
    <w:rsid w:val="00EC3832"/>
    <w:rsid w:val="00EC601C"/>
    <w:rsid w:val="00ED062F"/>
    <w:rsid w:val="00ED28F1"/>
    <w:rsid w:val="00EE69E3"/>
    <w:rsid w:val="00EE6C4A"/>
    <w:rsid w:val="00EF1FC1"/>
    <w:rsid w:val="00EF3B2E"/>
    <w:rsid w:val="00EF5A64"/>
    <w:rsid w:val="00EF5DC7"/>
    <w:rsid w:val="00EF77E8"/>
    <w:rsid w:val="00F0008D"/>
    <w:rsid w:val="00F006E7"/>
    <w:rsid w:val="00F01DD0"/>
    <w:rsid w:val="00F0501A"/>
    <w:rsid w:val="00F11333"/>
    <w:rsid w:val="00F11537"/>
    <w:rsid w:val="00F13806"/>
    <w:rsid w:val="00F14B1A"/>
    <w:rsid w:val="00F202E4"/>
    <w:rsid w:val="00F20A78"/>
    <w:rsid w:val="00F21A43"/>
    <w:rsid w:val="00F21BC1"/>
    <w:rsid w:val="00F22CF3"/>
    <w:rsid w:val="00F234E6"/>
    <w:rsid w:val="00F26260"/>
    <w:rsid w:val="00F30608"/>
    <w:rsid w:val="00F31FB0"/>
    <w:rsid w:val="00F32B5F"/>
    <w:rsid w:val="00F33099"/>
    <w:rsid w:val="00F336EC"/>
    <w:rsid w:val="00F34E08"/>
    <w:rsid w:val="00F35B79"/>
    <w:rsid w:val="00F362CF"/>
    <w:rsid w:val="00F368B2"/>
    <w:rsid w:val="00F40F97"/>
    <w:rsid w:val="00F44C3F"/>
    <w:rsid w:val="00F52FF1"/>
    <w:rsid w:val="00F537D3"/>
    <w:rsid w:val="00F56453"/>
    <w:rsid w:val="00F56CC1"/>
    <w:rsid w:val="00F61727"/>
    <w:rsid w:val="00F637AD"/>
    <w:rsid w:val="00F6480E"/>
    <w:rsid w:val="00F6592C"/>
    <w:rsid w:val="00F66735"/>
    <w:rsid w:val="00F6719A"/>
    <w:rsid w:val="00F7227F"/>
    <w:rsid w:val="00F734AD"/>
    <w:rsid w:val="00F7367A"/>
    <w:rsid w:val="00F87D42"/>
    <w:rsid w:val="00F9216E"/>
    <w:rsid w:val="00F9395B"/>
    <w:rsid w:val="00F93E1C"/>
    <w:rsid w:val="00F95A17"/>
    <w:rsid w:val="00F96799"/>
    <w:rsid w:val="00FA08A5"/>
    <w:rsid w:val="00FA1AE8"/>
    <w:rsid w:val="00FA259A"/>
    <w:rsid w:val="00FA32E9"/>
    <w:rsid w:val="00FA6B65"/>
    <w:rsid w:val="00FA724B"/>
    <w:rsid w:val="00FB06CD"/>
    <w:rsid w:val="00FB3400"/>
    <w:rsid w:val="00FB3A45"/>
    <w:rsid w:val="00FB5BD0"/>
    <w:rsid w:val="00FC3613"/>
    <w:rsid w:val="00FC364A"/>
    <w:rsid w:val="00FD1ABB"/>
    <w:rsid w:val="00FD4A20"/>
    <w:rsid w:val="00FD4E44"/>
    <w:rsid w:val="00FD5570"/>
    <w:rsid w:val="00FD5B6B"/>
    <w:rsid w:val="00FD631B"/>
    <w:rsid w:val="00FD63D3"/>
    <w:rsid w:val="00FD7E47"/>
    <w:rsid w:val="00FE2BBD"/>
    <w:rsid w:val="00FE2E4A"/>
    <w:rsid w:val="00FE4384"/>
    <w:rsid w:val="00FE6221"/>
    <w:rsid w:val="00FE787A"/>
    <w:rsid w:val="00FF1457"/>
    <w:rsid w:val="00FF6490"/>
    <w:rsid w:val="00FF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28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E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53049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eastAsiaTheme="majorEastAsia" w:cstheme="majorBidi"/>
      <w:b/>
      <w:color w:val="002060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53049"/>
    <w:pPr>
      <w:keepNext/>
      <w:keepLines/>
      <w:overflowPunct w:val="0"/>
      <w:autoSpaceDE w:val="0"/>
      <w:autoSpaceDN w:val="0"/>
      <w:adjustRightInd w:val="0"/>
      <w:spacing w:before="40" w:after="0" w:line="240" w:lineRule="auto"/>
      <w:jc w:val="both"/>
      <w:textAlignment w:val="baseline"/>
      <w:outlineLvl w:val="1"/>
    </w:pPr>
    <w:rPr>
      <w:rFonts w:eastAsiaTheme="majorEastAsia" w:cstheme="majorBidi"/>
      <w:b/>
      <w:color w:val="002060"/>
      <w:sz w:val="24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0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922A7"/>
    <w:pPr>
      <w:ind w:left="720"/>
      <w:contextualSpacing/>
    </w:pPr>
  </w:style>
  <w:style w:type="paragraph" w:styleId="BodyText">
    <w:name w:val="Body Text"/>
    <w:basedOn w:val="Normal"/>
    <w:link w:val="BodyTextChar"/>
    <w:rsid w:val="00D807E2"/>
    <w:pPr>
      <w:spacing w:after="120" w:line="240" w:lineRule="auto"/>
    </w:pPr>
    <w:rPr>
      <w:rFonts w:ascii="Arial" w:eastAsia="Times New Roman" w:hAnsi="Arial" w:cs="Times New Roman"/>
      <w:szCs w:val="24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D807E2"/>
    <w:rPr>
      <w:rFonts w:ascii="Arial" w:eastAsia="Times New Roman" w:hAnsi="Arial" w:cs="Times New Roman"/>
      <w:szCs w:val="24"/>
      <w:lang w:val="hu-HU" w:eastAsia="hu-HU"/>
    </w:rPr>
  </w:style>
  <w:style w:type="paragraph" w:customStyle="1" w:styleId="Text1">
    <w:name w:val="Text 1"/>
    <w:basedOn w:val="Normal"/>
    <w:rsid w:val="001403C9"/>
    <w:pPr>
      <w:suppressAutoHyphens/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D53049"/>
    <w:rPr>
      <w:rFonts w:eastAsiaTheme="majorEastAsia" w:cstheme="majorBidi"/>
      <w:b/>
      <w:color w:val="002060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53049"/>
    <w:rPr>
      <w:rFonts w:eastAsiaTheme="majorEastAsia" w:cstheme="majorBidi"/>
      <w:b/>
      <w:color w:val="002060"/>
      <w:sz w:val="24"/>
      <w:szCs w:val="26"/>
      <w:lang w:val="en-GB" w:eastAsia="en-GB"/>
    </w:rPr>
  </w:style>
  <w:style w:type="numbering" w:customStyle="1" w:styleId="Style2">
    <w:name w:val="Style2"/>
    <w:rsid w:val="00A75A8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C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35"/>
  </w:style>
  <w:style w:type="paragraph" w:styleId="Footer">
    <w:name w:val="footer"/>
    <w:basedOn w:val="Normal"/>
    <w:link w:val="FooterChar"/>
    <w:uiPriority w:val="99"/>
    <w:unhideWhenUsed/>
    <w:rsid w:val="002C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35"/>
  </w:style>
  <w:style w:type="paragraph" w:styleId="TOCHeading">
    <w:name w:val="TOC Heading"/>
    <w:basedOn w:val="Heading1"/>
    <w:next w:val="Normal"/>
    <w:uiPriority w:val="39"/>
    <w:unhideWhenUsed/>
    <w:qFormat/>
    <w:rsid w:val="00D53049"/>
    <w:pPr>
      <w:overflowPunct/>
      <w:autoSpaceDE/>
      <w:autoSpaceDN/>
      <w:adjustRightInd/>
      <w:spacing w:line="259" w:lineRule="auto"/>
      <w:jc w:val="left"/>
      <w:textAlignment w:val="auto"/>
      <w:outlineLvl w:val="9"/>
    </w:pPr>
    <w:rPr>
      <w:rFonts w:asciiTheme="majorHAnsi" w:hAnsiTheme="majorHAnsi"/>
      <w:color w:val="2E74B5" w:themeColor="accent1" w:themeShade="BF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5304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304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304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3049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53049"/>
    <w:pPr>
      <w:spacing w:after="100"/>
      <w:ind w:left="440"/>
    </w:pPr>
  </w:style>
  <w:style w:type="paragraph" w:styleId="FootnoteText">
    <w:name w:val="footnote text"/>
    <w:aliases w:val="CE-Footnote,Footnote"/>
    <w:basedOn w:val="Normal"/>
    <w:link w:val="FootnoteTextChar"/>
    <w:uiPriority w:val="99"/>
    <w:unhideWhenUsed/>
    <w:qFormat/>
    <w:rsid w:val="00902531"/>
    <w:pPr>
      <w:spacing w:before="60" w:after="0" w:line="240" w:lineRule="auto"/>
      <w:jc w:val="both"/>
    </w:pPr>
    <w:rPr>
      <w:rFonts w:ascii="Trebuchet MS" w:eastAsia="Times New Roman" w:hAnsi="Trebuchet MS" w:cs="Times New Roman"/>
      <w:color w:val="4472C4" w:themeColor="accent5"/>
      <w:sz w:val="17"/>
      <w:szCs w:val="18"/>
    </w:rPr>
  </w:style>
  <w:style w:type="character" w:customStyle="1" w:styleId="FootnoteTextChar">
    <w:name w:val="Footnote Text Char"/>
    <w:aliases w:val="CE-Footnote Char,Footnote Char"/>
    <w:basedOn w:val="DefaultParagraphFont"/>
    <w:link w:val="FootnoteText"/>
    <w:uiPriority w:val="99"/>
    <w:rsid w:val="00902531"/>
    <w:rPr>
      <w:rFonts w:ascii="Trebuchet MS" w:eastAsia="Times New Roman" w:hAnsi="Trebuchet MS" w:cs="Times New Roman"/>
      <w:color w:val="4472C4" w:themeColor="accent5"/>
      <w:sz w:val="17"/>
      <w:szCs w:val="18"/>
      <w:lang w:val="en-GB"/>
    </w:rPr>
  </w:style>
  <w:style w:type="character" w:customStyle="1" w:styleId="ListParagraphChar">
    <w:name w:val="List Paragraph Char"/>
    <w:link w:val="ListParagraph"/>
    <w:uiPriority w:val="34"/>
    <w:rsid w:val="007922A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3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C23"/>
    <w:rPr>
      <w:b/>
      <w:bCs/>
      <w:sz w:val="20"/>
      <w:szCs w:val="20"/>
    </w:rPr>
  </w:style>
  <w:style w:type="paragraph" w:customStyle="1" w:styleId="Default">
    <w:name w:val="Default"/>
    <w:rsid w:val="00BB7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C422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71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9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0787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AZJMDCZ6QSYZ-1849078857-18305</_dlc_DocId>
    <_dlc_DocIdUrl xmlns="a494813a-d0d8-4dad-94cb-0d196f36ba15">
      <Url>https://ekoordinacije.vlada.hr/koordinacija-gospodarstvo/_layouts/15/DocIdRedir.aspx?ID=AZJMDCZ6QSYZ-1849078857-18305</Url>
      <Description>AZJMDCZ6QSYZ-1849078857-18305</Description>
    </_dlc_DocIdUrl>
  </documentManagement>
</p:properties>
</file>

<file path=customXml/itemProps1.xml><?xml version="1.0" encoding="utf-8"?>
<ds:datastoreItem xmlns:ds="http://schemas.openxmlformats.org/officeDocument/2006/customXml" ds:itemID="{9022BD93-3866-4B9F-8528-0CB839DC6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83E4F-44E0-4E2A-886F-1E99C0CFDA0E}"/>
</file>

<file path=customXml/itemProps3.xml><?xml version="1.0" encoding="utf-8"?>
<ds:datastoreItem xmlns:ds="http://schemas.openxmlformats.org/officeDocument/2006/customXml" ds:itemID="{407A4C54-E6CA-4ECE-9E11-2C03CC47EC13}"/>
</file>

<file path=customXml/itemProps4.xml><?xml version="1.0" encoding="utf-8"?>
<ds:datastoreItem xmlns:ds="http://schemas.openxmlformats.org/officeDocument/2006/customXml" ds:itemID="{DDB2DA35-261A-43C9-BDFF-168841E5E228}"/>
</file>

<file path=customXml/itemProps5.xml><?xml version="1.0" encoding="utf-8"?>
<ds:datastoreItem xmlns:ds="http://schemas.openxmlformats.org/officeDocument/2006/customXml" ds:itemID="{8445A553-3491-498C-B77F-FAB76A6DB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2340</Words>
  <Characters>13340</Characters>
  <Application>Microsoft Office Word</Application>
  <DocSecurity>0</DocSecurity>
  <Lines>111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2022-07-06T07:22:00Z</dcterms:created>
  <dcterms:modified xsi:type="dcterms:W3CDTF">2022-07-06T07:22:00Z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de4ddc14-bd87-406a-83df-ce4358de40c7</vt:lpwstr>
  </property>
</Properties>
</file>